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rFonts w:hint="eastAsia" w:ascii="微软雅黑" w:hAnsi="微软雅黑" w:eastAsia="微软雅黑" w:cs="微软雅黑"/>
          <w:spacing w:val="-2"/>
        </w:rPr>
      </w:pPr>
      <w:r>
        <w:rPr>
          <w:rFonts w:hint="eastAsia" w:ascii="微软雅黑" w:hAnsi="微软雅黑" w:eastAsia="微软雅黑" w:cs="微软雅黑"/>
          <w:spacing w:val="-2"/>
          <w:lang w:val="en-US" w:eastAsia="zh-CN"/>
        </w:rPr>
        <w:t>FMP</w:t>
      </w:r>
      <w:r>
        <w:rPr>
          <w:rFonts w:hint="eastAsia" w:ascii="微软雅黑" w:hAnsi="微软雅黑" w:eastAsia="微软雅黑" w:cs="微软雅黑"/>
          <w:spacing w:val="-2"/>
        </w:rPr>
        <w:t>院线电商管理平台</w:t>
      </w:r>
      <w:bookmarkStart w:id="119" w:name="_GoBack"/>
      <w:bookmarkEnd w:id="119"/>
    </w:p>
    <w:p>
      <w:pPr>
        <w:pStyle w:val="12"/>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TOC \o "1-4" \h \u </w:instrText>
      </w:r>
      <w:r>
        <w:rPr>
          <w:rFonts w:hint="eastAsia" w:ascii="微软雅黑" w:hAnsi="微软雅黑" w:eastAsia="微软雅黑" w:cs="微软雅黑"/>
          <w:spacing w:val="-2"/>
        </w:rPr>
        <w:fldChar w:fldCharType="separate"/>
      </w: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_Toc4493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99"/>
          <w:szCs w:val="32"/>
          <w:lang w:val="en-US" w:eastAsia="zh-CN" w:bidi="ar-SA"/>
        </w:rPr>
        <w:t xml:space="preserve">1 </w:t>
      </w:r>
      <w:r>
        <w:rPr>
          <w:rFonts w:hint="eastAsia" w:ascii="微软雅黑" w:hAnsi="微软雅黑" w:eastAsia="微软雅黑" w:cs="微软雅黑"/>
          <w:w w:val="95"/>
        </w:rPr>
        <w:t>概</w:t>
      </w:r>
      <w:r>
        <w:rPr>
          <w:rFonts w:hint="eastAsia" w:ascii="微软雅黑" w:hAnsi="微软雅黑" w:eastAsia="微软雅黑" w:cs="微软雅黑"/>
          <w:spacing w:val="-10"/>
        </w:rPr>
        <w:t>述</w:t>
      </w:r>
      <w:r>
        <w:tab/>
      </w:r>
      <w:r>
        <w:fldChar w:fldCharType="begin"/>
      </w:r>
      <w:r>
        <w:instrText xml:space="preserve"> PAGEREF _Toc4493 \h </w:instrText>
      </w:r>
      <w:r>
        <w:fldChar w:fldCharType="separate"/>
      </w:r>
      <w:r>
        <w:t>2</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_Toc5850 </w:instrText>
      </w:r>
      <w:r>
        <w:rPr>
          <w:rFonts w:hint="eastAsia" w:ascii="微软雅黑" w:hAnsi="微软雅黑" w:eastAsia="微软雅黑" w:cs="微软雅黑"/>
          <w:spacing w:val="-2"/>
        </w:rPr>
        <w:fldChar w:fldCharType="separate"/>
      </w:r>
      <w:r>
        <w:rPr>
          <w:rFonts w:hint="default" w:ascii="微软雅黑" w:hAnsi="微软雅黑" w:eastAsia="微软雅黑" w:cs="微软雅黑"/>
          <w:w w:val="99"/>
          <w:lang w:val="en-US" w:eastAsia="zh-CN" w:bidi="ar-SA"/>
        </w:rPr>
        <w:t xml:space="preserve">1.1 </w:t>
      </w:r>
      <w:r>
        <w:rPr>
          <w:rFonts w:hint="eastAsia" w:ascii="微软雅黑" w:hAnsi="微软雅黑" w:eastAsia="微软雅黑" w:cs="微软雅黑"/>
          <w:spacing w:val="-3"/>
        </w:rPr>
        <w:t>平台简介</w:t>
      </w:r>
      <w:r>
        <w:tab/>
      </w:r>
      <w:r>
        <w:fldChar w:fldCharType="begin"/>
      </w:r>
      <w:r>
        <w:instrText xml:space="preserve"> PAGEREF _Toc5850 \h </w:instrText>
      </w:r>
      <w:r>
        <w:fldChar w:fldCharType="separate"/>
      </w:r>
      <w:r>
        <w:t>2</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_Toc17256 </w:instrText>
      </w:r>
      <w:r>
        <w:rPr>
          <w:rFonts w:hint="eastAsia" w:ascii="微软雅黑" w:hAnsi="微软雅黑" w:eastAsia="微软雅黑" w:cs="微软雅黑"/>
          <w:spacing w:val="-2"/>
        </w:rPr>
        <w:fldChar w:fldCharType="separate"/>
      </w:r>
      <w:r>
        <w:rPr>
          <w:rFonts w:hint="default" w:ascii="微软雅黑" w:hAnsi="微软雅黑" w:eastAsia="微软雅黑" w:cs="微软雅黑"/>
          <w:w w:val="99"/>
          <w:lang w:val="en-US" w:eastAsia="zh-CN" w:bidi="ar-SA"/>
        </w:rPr>
        <w:t xml:space="preserve">1.2 </w:t>
      </w:r>
      <w:r>
        <w:rPr>
          <w:rFonts w:hint="eastAsia" w:ascii="微软雅黑" w:hAnsi="微软雅黑" w:eastAsia="微软雅黑" w:cs="微软雅黑"/>
          <w:spacing w:val="-3"/>
        </w:rPr>
        <w:t>功能概述</w:t>
      </w:r>
      <w:r>
        <w:tab/>
      </w:r>
      <w:r>
        <w:fldChar w:fldCharType="begin"/>
      </w:r>
      <w:r>
        <w:instrText xml:space="preserve"> PAGEREF _Toc17256 \h </w:instrText>
      </w:r>
      <w:r>
        <w:fldChar w:fldCharType="separate"/>
      </w:r>
      <w:r>
        <w:t>2</w:t>
      </w:r>
      <w:r>
        <w:fldChar w:fldCharType="end"/>
      </w:r>
      <w:r>
        <w:rPr>
          <w:rFonts w:hint="eastAsia" w:ascii="微软雅黑" w:hAnsi="微软雅黑" w:eastAsia="微软雅黑" w:cs="微软雅黑"/>
          <w:spacing w:val="-2"/>
        </w:rPr>
        <w:fldChar w:fldCharType="end"/>
      </w:r>
    </w:p>
    <w:p>
      <w:pPr>
        <w:pStyle w:val="12"/>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_Toc1231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99"/>
          <w:szCs w:val="32"/>
          <w:lang w:val="en-US" w:eastAsia="zh-CN" w:bidi="ar-SA"/>
        </w:rPr>
        <w:t xml:space="preserve">2 </w:t>
      </w:r>
      <w:r>
        <w:rPr>
          <w:rFonts w:hint="eastAsia" w:ascii="微软雅黑" w:hAnsi="微软雅黑" w:eastAsia="微软雅黑" w:cs="微软雅黑"/>
          <w:spacing w:val="-1"/>
          <w:w w:val="95"/>
          <w:sz w:val="24"/>
          <w:szCs w:val="24"/>
        </w:rPr>
        <w:t>院线电商管理平台操作介绍</w:t>
      </w:r>
      <w:r>
        <w:tab/>
      </w:r>
      <w:r>
        <w:fldChar w:fldCharType="begin"/>
      </w:r>
      <w:r>
        <w:instrText xml:space="preserve"> PAGEREF _Toc1231 \h </w:instrText>
      </w:r>
      <w:r>
        <w:fldChar w:fldCharType="separate"/>
      </w:r>
      <w:r>
        <w:t>4</w:t>
      </w:r>
      <w:r>
        <w:fldChar w:fldCharType="end"/>
      </w:r>
      <w:r>
        <w:rPr>
          <w:rFonts w:hint="eastAsia" w:ascii="微软雅黑" w:hAnsi="微软雅黑" w:eastAsia="微软雅黑" w:cs="微软雅黑"/>
          <w:spacing w:val="-2"/>
        </w:rPr>
        <w:fldChar w:fldCharType="end"/>
      </w:r>
    </w:p>
    <w:p>
      <w:pPr>
        <w:pStyle w:val="7"/>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_Toc13843 </w:instrText>
      </w:r>
      <w:r>
        <w:rPr>
          <w:rFonts w:hint="eastAsia" w:ascii="微软雅黑" w:hAnsi="微软雅黑" w:eastAsia="微软雅黑" w:cs="微软雅黑"/>
          <w:spacing w:val="-2"/>
        </w:rPr>
        <w:fldChar w:fldCharType="separate"/>
      </w:r>
      <w:r>
        <w:rPr>
          <w:rFonts w:hint="default" w:ascii="微软雅黑" w:hAnsi="微软雅黑" w:eastAsia="微软雅黑" w:cs="微软雅黑"/>
          <w:w w:val="99"/>
          <w:lang w:val="en-US" w:eastAsia="zh-CN" w:bidi="ar-SA"/>
        </w:rPr>
        <w:t xml:space="preserve">2.1 </w:t>
      </w:r>
      <w:r>
        <w:rPr>
          <w:rFonts w:hint="eastAsia" w:ascii="微软雅黑" w:hAnsi="微软雅黑" w:eastAsia="微软雅黑" w:cs="微软雅黑"/>
          <w:spacing w:val="-3"/>
        </w:rPr>
        <w:t>快速入门</w:t>
      </w:r>
      <w:r>
        <w:tab/>
      </w:r>
      <w:r>
        <w:fldChar w:fldCharType="begin"/>
      </w:r>
      <w:r>
        <w:instrText xml:space="preserve"> PAGEREF _Toc13843 \h </w:instrText>
      </w:r>
      <w:r>
        <w:fldChar w:fldCharType="separate"/>
      </w:r>
      <w:r>
        <w:t>4</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_Toc8655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2.1.1 </w:t>
      </w:r>
      <w:r>
        <w:rPr>
          <w:rFonts w:hint="eastAsia" w:ascii="微软雅黑" w:hAnsi="微软雅黑" w:eastAsia="微软雅黑" w:cs="微软雅黑"/>
          <w:spacing w:val="-1"/>
        </w:rPr>
        <w:t>登录院线电商管理平台</w:t>
      </w:r>
      <w:r>
        <w:tab/>
      </w:r>
      <w:r>
        <w:fldChar w:fldCharType="begin"/>
      </w:r>
      <w:r>
        <w:instrText xml:space="preserve"> PAGEREF _Toc8655 \h </w:instrText>
      </w:r>
      <w:r>
        <w:fldChar w:fldCharType="separate"/>
      </w:r>
      <w:r>
        <w:t>4</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_Toc45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2.1.2 </w:t>
      </w:r>
      <w:r>
        <w:rPr>
          <w:rFonts w:hint="eastAsia" w:ascii="微软雅黑" w:hAnsi="微软雅黑" w:eastAsia="微软雅黑" w:cs="微软雅黑"/>
          <w:spacing w:val="-1"/>
        </w:rPr>
        <w:t>注销院线电商管理平台</w:t>
      </w:r>
      <w:r>
        <w:tab/>
      </w:r>
      <w:r>
        <w:fldChar w:fldCharType="begin"/>
      </w:r>
      <w:r>
        <w:instrText xml:space="preserve"> PAGEREF _Toc45 \h </w:instrText>
      </w:r>
      <w:r>
        <w:fldChar w:fldCharType="separate"/>
      </w:r>
      <w:r>
        <w:t>4</w:t>
      </w:r>
      <w:r>
        <w:fldChar w:fldCharType="end"/>
      </w:r>
      <w:r>
        <w:rPr>
          <w:rFonts w:hint="eastAsia" w:ascii="微软雅黑" w:hAnsi="微软雅黑" w:eastAsia="微软雅黑" w:cs="微软雅黑"/>
          <w:spacing w:val="-2"/>
        </w:rPr>
        <w:fldChar w:fldCharType="end"/>
      </w:r>
    </w:p>
    <w:p>
      <w:pPr>
        <w:pStyle w:val="7"/>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_Toc24527 </w:instrText>
      </w:r>
      <w:r>
        <w:rPr>
          <w:rFonts w:hint="eastAsia" w:ascii="微软雅黑" w:hAnsi="微软雅黑" w:eastAsia="微软雅黑" w:cs="微软雅黑"/>
          <w:spacing w:val="-2"/>
        </w:rPr>
        <w:fldChar w:fldCharType="separate"/>
      </w:r>
      <w:r>
        <w:rPr>
          <w:rFonts w:hint="default" w:ascii="微软雅黑" w:hAnsi="微软雅黑" w:eastAsia="微软雅黑" w:cs="微软雅黑"/>
          <w:w w:val="99"/>
          <w:lang w:val="en-US" w:eastAsia="zh-CN" w:bidi="ar-SA"/>
        </w:rPr>
        <w:t xml:space="preserve">2.2 </w:t>
      </w:r>
      <w:r>
        <w:rPr>
          <w:rFonts w:hint="eastAsia" w:ascii="微软雅黑" w:hAnsi="微软雅黑" w:eastAsia="微软雅黑" w:cs="微软雅黑"/>
          <w:spacing w:val="-3"/>
        </w:rPr>
        <w:t>基础管理</w:t>
      </w:r>
      <w:r>
        <w:tab/>
      </w:r>
      <w:r>
        <w:fldChar w:fldCharType="begin"/>
      </w:r>
      <w:r>
        <w:instrText xml:space="preserve"> PAGEREF _Toc24527 \h </w:instrText>
      </w:r>
      <w:r>
        <w:fldChar w:fldCharType="separate"/>
      </w:r>
      <w:r>
        <w:t>5</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_Toc29284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2.2.1 </w:t>
      </w:r>
      <w:r>
        <w:rPr>
          <w:rFonts w:hint="eastAsia" w:ascii="微软雅黑" w:hAnsi="微软雅黑" w:eastAsia="微软雅黑" w:cs="微软雅黑"/>
          <w:spacing w:val="-2"/>
        </w:rPr>
        <w:t>组织机构管理</w:t>
      </w:r>
      <w:r>
        <w:tab/>
      </w:r>
      <w:r>
        <w:fldChar w:fldCharType="begin"/>
      </w:r>
      <w:r>
        <w:instrText xml:space="preserve"> PAGEREF _Toc29284 \h </w:instrText>
      </w:r>
      <w:r>
        <w:fldChar w:fldCharType="separate"/>
      </w:r>
      <w:r>
        <w:t>5</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_Toc296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2.2.2 </w:t>
      </w:r>
      <w:r>
        <w:rPr>
          <w:rFonts w:hint="eastAsia" w:ascii="微软雅黑" w:hAnsi="微软雅黑" w:eastAsia="微软雅黑" w:cs="微软雅黑"/>
          <w:spacing w:val="-2"/>
        </w:rPr>
        <w:t>影投公司管理</w:t>
      </w:r>
      <w:r>
        <w:tab/>
      </w:r>
      <w:r>
        <w:fldChar w:fldCharType="begin"/>
      </w:r>
      <w:r>
        <w:instrText xml:space="preserve"> PAGEREF _Toc296 \h </w:instrText>
      </w:r>
      <w:r>
        <w:fldChar w:fldCharType="separate"/>
      </w:r>
      <w:r>
        <w:t>8</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_Toc12422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2.2.3 </w:t>
      </w:r>
      <w:r>
        <w:rPr>
          <w:rFonts w:hint="eastAsia" w:ascii="微软雅黑" w:hAnsi="微软雅黑" w:eastAsia="微软雅黑" w:cs="微软雅黑"/>
          <w:spacing w:val="-3"/>
        </w:rPr>
        <w:t>影院管理</w:t>
      </w:r>
      <w:r>
        <w:tab/>
      </w:r>
      <w:r>
        <w:fldChar w:fldCharType="begin"/>
      </w:r>
      <w:r>
        <w:instrText xml:space="preserve"> PAGEREF _Toc12422 \h </w:instrText>
      </w:r>
      <w:r>
        <w:fldChar w:fldCharType="separate"/>
      </w:r>
      <w:r>
        <w:t>11</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_Toc16861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2.2.4 </w:t>
      </w:r>
      <w:r>
        <w:rPr>
          <w:rFonts w:hint="eastAsia" w:ascii="微软雅黑" w:hAnsi="微软雅黑" w:eastAsia="微软雅黑" w:cs="微软雅黑"/>
          <w:spacing w:val="-2"/>
        </w:rPr>
        <w:t>合作商管理</w:t>
      </w:r>
      <w:r>
        <w:tab/>
      </w:r>
      <w:r>
        <w:fldChar w:fldCharType="begin"/>
      </w:r>
      <w:r>
        <w:instrText xml:space="preserve"> PAGEREF _Toc16861 \h </w:instrText>
      </w:r>
      <w:r>
        <w:fldChar w:fldCharType="separate"/>
      </w:r>
      <w:r>
        <w:t>15</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_Toc22577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2.2.5 </w:t>
      </w:r>
      <w:r>
        <w:rPr>
          <w:rFonts w:hint="eastAsia" w:ascii="微软雅黑" w:hAnsi="微软雅黑" w:eastAsia="微软雅黑" w:cs="微软雅黑"/>
          <w:spacing w:val="-2"/>
        </w:rPr>
        <w:t>影片资料管理</w:t>
      </w:r>
      <w:r>
        <w:tab/>
      </w:r>
      <w:r>
        <w:fldChar w:fldCharType="begin"/>
      </w:r>
      <w:r>
        <w:instrText xml:space="preserve"> PAGEREF _Toc22577 \h </w:instrText>
      </w:r>
      <w:r>
        <w:fldChar w:fldCharType="separate"/>
      </w:r>
      <w:r>
        <w:t>17</w:t>
      </w:r>
      <w:r>
        <w:fldChar w:fldCharType="end"/>
      </w:r>
      <w:r>
        <w:rPr>
          <w:rFonts w:hint="eastAsia" w:ascii="微软雅黑" w:hAnsi="微软雅黑" w:eastAsia="微软雅黑" w:cs="微软雅黑"/>
          <w:spacing w:val="-2"/>
        </w:rPr>
        <w:fldChar w:fldCharType="end"/>
      </w:r>
    </w:p>
    <w:p>
      <w:pPr>
        <w:pStyle w:val="7"/>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_Toc31771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99"/>
          <w:szCs w:val="30"/>
          <w:lang w:val="en-US" w:eastAsia="zh-CN" w:bidi="ar-SA"/>
        </w:rPr>
        <w:t xml:space="preserve">2.3 </w:t>
      </w:r>
      <w:r>
        <w:rPr>
          <w:rFonts w:hint="eastAsia" w:ascii="微软雅黑" w:hAnsi="微软雅黑" w:eastAsia="微软雅黑" w:cs="微软雅黑"/>
          <w:spacing w:val="-3"/>
        </w:rPr>
        <w:t>营销管理</w:t>
      </w:r>
      <w:r>
        <w:tab/>
      </w:r>
      <w:r>
        <w:fldChar w:fldCharType="begin"/>
      </w:r>
      <w:r>
        <w:instrText xml:space="preserve"> PAGEREF _Toc31771 \h </w:instrText>
      </w:r>
      <w:r>
        <w:fldChar w:fldCharType="separate"/>
      </w:r>
      <w:r>
        <w:t>19</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_Toc18908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2.3.1 </w:t>
      </w:r>
      <w:r>
        <w:rPr>
          <w:rFonts w:hint="eastAsia" w:ascii="微软雅黑" w:hAnsi="微软雅黑" w:eastAsia="微软雅黑" w:cs="微软雅黑"/>
          <w:spacing w:val="-3"/>
        </w:rPr>
        <w:t>排期管理</w:t>
      </w:r>
      <w:r>
        <w:tab/>
      </w:r>
      <w:r>
        <w:fldChar w:fldCharType="begin"/>
      </w:r>
      <w:r>
        <w:instrText xml:space="preserve"> PAGEREF _Toc18908 \h </w:instrText>
      </w:r>
      <w:r>
        <w:fldChar w:fldCharType="separate"/>
      </w:r>
      <w:r>
        <w:t>19</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_Toc10636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2.3.2 </w:t>
      </w:r>
      <w:r>
        <w:rPr>
          <w:rFonts w:hint="eastAsia" w:ascii="微软雅黑" w:hAnsi="微软雅黑" w:eastAsia="微软雅黑" w:cs="微软雅黑"/>
          <w:spacing w:val="-2"/>
        </w:rPr>
        <w:t>影票营销活动</w:t>
      </w:r>
      <w:r>
        <w:tab/>
      </w:r>
      <w:r>
        <w:fldChar w:fldCharType="begin"/>
      </w:r>
      <w:r>
        <w:instrText xml:space="preserve"> PAGEREF _Toc10636 \h </w:instrText>
      </w:r>
      <w:r>
        <w:fldChar w:fldCharType="separate"/>
      </w:r>
      <w:r>
        <w:t>19</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_Toc3920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100"/>
          <w:szCs w:val="28"/>
          <w:lang w:val="en-US" w:eastAsia="zh-CN" w:bidi="ar-SA"/>
        </w:rPr>
        <w:t xml:space="preserve">2.3.3 </w:t>
      </w:r>
      <w:r>
        <w:rPr>
          <w:rFonts w:hint="eastAsia" w:ascii="微软雅黑" w:hAnsi="微软雅黑" w:eastAsia="微软雅黑" w:cs="微软雅黑"/>
          <w:spacing w:val="-2"/>
        </w:rPr>
        <w:t>影票营销活动审核</w:t>
      </w:r>
      <w:r>
        <w:tab/>
      </w:r>
      <w:r>
        <w:fldChar w:fldCharType="begin"/>
      </w:r>
      <w:r>
        <w:instrText xml:space="preserve"> PAGEREF _Toc3920 \h </w:instrText>
      </w:r>
      <w:r>
        <w:fldChar w:fldCharType="separate"/>
      </w:r>
      <w:r>
        <w:t>26</w:t>
      </w:r>
      <w:r>
        <w:fldChar w:fldCharType="end"/>
      </w:r>
      <w:r>
        <w:rPr>
          <w:rFonts w:hint="eastAsia" w:ascii="微软雅黑" w:hAnsi="微软雅黑" w:eastAsia="微软雅黑" w:cs="微软雅黑"/>
          <w:spacing w:val="-2"/>
        </w:rPr>
        <w:fldChar w:fldCharType="end"/>
      </w:r>
    </w:p>
    <w:p>
      <w:pPr>
        <w:pStyle w:val="7"/>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_Toc28793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99"/>
          <w:szCs w:val="30"/>
          <w:lang w:val="en-US" w:eastAsia="zh-CN" w:bidi="ar-SA"/>
        </w:rPr>
        <w:t xml:space="preserve">2.4 </w:t>
      </w:r>
      <w:r>
        <w:rPr>
          <w:rFonts w:hint="eastAsia" w:ascii="微软雅黑" w:hAnsi="微软雅黑" w:eastAsia="微软雅黑" w:cs="微软雅黑"/>
          <w:spacing w:val="-3"/>
        </w:rPr>
        <w:t>平台权限</w:t>
      </w:r>
      <w:r>
        <w:tab/>
      </w:r>
      <w:r>
        <w:fldChar w:fldCharType="begin"/>
      </w:r>
      <w:r>
        <w:instrText xml:space="preserve"> PAGEREF _Toc28793 \h </w:instrText>
      </w:r>
      <w:r>
        <w:fldChar w:fldCharType="separate"/>
      </w:r>
      <w:r>
        <w:t>29</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_Toc29389 </w:instrText>
      </w:r>
      <w:r>
        <w:rPr>
          <w:rFonts w:hint="eastAsia" w:ascii="微软雅黑" w:hAnsi="微软雅黑" w:eastAsia="微软雅黑" w:cs="微软雅黑"/>
          <w:spacing w:val="-2"/>
        </w:rPr>
        <w:fldChar w:fldCharType="separate"/>
      </w:r>
      <w:r>
        <w:rPr>
          <w:rFonts w:hint="default" w:ascii="微软雅黑" w:hAnsi="微软雅黑" w:eastAsia="微软雅黑" w:cs="微软雅黑"/>
          <w:w w:val="100"/>
          <w:lang w:val="en-US" w:eastAsia="zh-CN" w:bidi="ar-SA"/>
        </w:rPr>
        <w:t xml:space="preserve">2.4.1 </w:t>
      </w:r>
      <w:r>
        <w:rPr>
          <w:rFonts w:hint="eastAsia" w:ascii="微软雅黑" w:hAnsi="微软雅黑" w:eastAsia="微软雅黑" w:cs="微软雅黑"/>
          <w:spacing w:val="-2"/>
        </w:rPr>
        <w:t>用户组管理</w:t>
      </w:r>
      <w:r>
        <w:tab/>
      </w:r>
      <w:r>
        <w:fldChar w:fldCharType="begin"/>
      </w:r>
      <w:r>
        <w:instrText xml:space="preserve"> PAGEREF _Toc29389 \h </w:instrText>
      </w:r>
      <w:r>
        <w:fldChar w:fldCharType="separate"/>
      </w:r>
      <w:r>
        <w:t>29</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_Toc8915 </w:instrText>
      </w:r>
      <w:r>
        <w:rPr>
          <w:rFonts w:hint="eastAsia" w:ascii="微软雅黑" w:hAnsi="微软雅黑" w:eastAsia="微软雅黑" w:cs="微软雅黑"/>
          <w:spacing w:val="-2"/>
        </w:rPr>
        <w:fldChar w:fldCharType="separate"/>
      </w:r>
      <w:r>
        <w:rPr>
          <w:rFonts w:hint="default" w:ascii="微软雅黑" w:hAnsi="微软雅黑" w:eastAsia="微软雅黑" w:cs="微软雅黑"/>
          <w:w w:val="100"/>
          <w:lang w:val="en-US" w:eastAsia="zh-CN" w:bidi="ar-SA"/>
        </w:rPr>
        <w:t xml:space="preserve">2.4.2 </w:t>
      </w:r>
      <w:r>
        <w:rPr>
          <w:rFonts w:hint="eastAsia" w:ascii="微软雅黑" w:hAnsi="微软雅黑" w:eastAsia="微软雅黑" w:cs="微软雅黑"/>
          <w:spacing w:val="-3"/>
        </w:rPr>
        <w:t>用户管理</w:t>
      </w:r>
      <w:r>
        <w:tab/>
      </w:r>
      <w:r>
        <w:fldChar w:fldCharType="begin"/>
      </w:r>
      <w:r>
        <w:instrText xml:space="preserve"> PAGEREF _Toc8915 \h </w:instrText>
      </w:r>
      <w:r>
        <w:fldChar w:fldCharType="separate"/>
      </w:r>
      <w:r>
        <w:t>33</w:t>
      </w:r>
      <w:r>
        <w:fldChar w:fldCharType="end"/>
      </w:r>
      <w:r>
        <w:rPr>
          <w:rFonts w:hint="eastAsia" w:ascii="微软雅黑" w:hAnsi="微软雅黑" w:eastAsia="微软雅黑" w:cs="微软雅黑"/>
          <w:spacing w:val="-2"/>
        </w:rPr>
        <w:fldChar w:fldCharType="end"/>
      </w:r>
    </w:p>
    <w:p>
      <w:pPr>
        <w:pStyle w:val="7"/>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_Toc13421 </w:instrText>
      </w:r>
      <w:r>
        <w:rPr>
          <w:rFonts w:hint="eastAsia" w:ascii="微软雅黑" w:hAnsi="微软雅黑" w:eastAsia="微软雅黑" w:cs="微软雅黑"/>
          <w:spacing w:val="-2"/>
        </w:rPr>
        <w:fldChar w:fldCharType="separate"/>
      </w:r>
      <w:r>
        <w:rPr>
          <w:rFonts w:hint="default" w:ascii="Arial" w:hAnsi="Arial" w:eastAsia="Arial" w:cs="Arial"/>
          <w:bCs/>
          <w:i w:val="0"/>
          <w:iCs w:val="0"/>
          <w:w w:val="99"/>
          <w:szCs w:val="30"/>
          <w:lang w:val="en-US" w:eastAsia="zh-CN" w:bidi="ar-SA"/>
        </w:rPr>
        <w:t xml:space="preserve">2.5 </w:t>
      </w:r>
      <w:r>
        <w:rPr>
          <w:rFonts w:hint="eastAsia" w:ascii="微软雅黑" w:hAnsi="微软雅黑" w:eastAsia="微软雅黑" w:cs="微软雅黑"/>
          <w:spacing w:val="-3"/>
        </w:rPr>
        <w:t>结算统计</w:t>
      </w:r>
      <w:r>
        <w:tab/>
      </w:r>
      <w:r>
        <w:fldChar w:fldCharType="begin"/>
      </w:r>
      <w:r>
        <w:instrText xml:space="preserve"> PAGEREF _Toc13421 \h </w:instrText>
      </w:r>
      <w:r>
        <w:fldChar w:fldCharType="separate"/>
      </w:r>
      <w:r>
        <w:t>35</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_Toc1681 </w:instrText>
      </w:r>
      <w:r>
        <w:rPr>
          <w:rFonts w:hint="eastAsia" w:ascii="微软雅黑" w:hAnsi="微软雅黑" w:eastAsia="微软雅黑" w:cs="微软雅黑"/>
          <w:spacing w:val="-2"/>
        </w:rPr>
        <w:fldChar w:fldCharType="separate"/>
      </w:r>
      <w:r>
        <w:rPr>
          <w:rFonts w:hint="default" w:ascii="微软雅黑" w:hAnsi="微软雅黑" w:eastAsia="微软雅黑" w:cs="微软雅黑"/>
          <w:w w:val="100"/>
          <w:lang w:val="en-US" w:eastAsia="zh-CN" w:bidi="ar-SA"/>
        </w:rPr>
        <w:t xml:space="preserve">2.5.1 </w:t>
      </w:r>
      <w:r>
        <w:rPr>
          <w:rFonts w:hint="eastAsia" w:ascii="微软雅黑" w:hAnsi="微软雅黑" w:eastAsia="微软雅黑" w:cs="微软雅黑"/>
          <w:spacing w:val="-2"/>
        </w:rPr>
        <w:t>电影票交易明细</w:t>
      </w:r>
      <w:r>
        <w:tab/>
      </w:r>
      <w:r>
        <w:fldChar w:fldCharType="begin"/>
      </w:r>
      <w:r>
        <w:instrText xml:space="preserve"> PAGEREF _Toc1681 \h </w:instrText>
      </w:r>
      <w:r>
        <w:fldChar w:fldCharType="separate"/>
      </w:r>
      <w:r>
        <w:t>35</w:t>
      </w:r>
      <w:r>
        <w:fldChar w:fldCharType="end"/>
      </w:r>
      <w:r>
        <w:rPr>
          <w:rFonts w:hint="eastAsia" w:ascii="微软雅黑" w:hAnsi="微软雅黑" w:eastAsia="微软雅黑" w:cs="微软雅黑"/>
          <w:spacing w:val="-2"/>
        </w:rPr>
        <w:fldChar w:fldCharType="end"/>
      </w:r>
    </w:p>
    <w:p>
      <w:pPr>
        <w:pStyle w:val="11"/>
        <w:tabs>
          <w:tab w:val="right" w:leader="dot" w:pos="9994"/>
        </w:tabs>
      </w:pPr>
      <w:r>
        <w:rPr>
          <w:rFonts w:hint="eastAsia" w:ascii="微软雅黑" w:hAnsi="微软雅黑" w:eastAsia="微软雅黑" w:cs="微软雅黑"/>
          <w:spacing w:val="-2"/>
        </w:rPr>
        <w:fldChar w:fldCharType="begin"/>
      </w:r>
      <w:r>
        <w:rPr>
          <w:rFonts w:hint="eastAsia" w:ascii="微软雅黑" w:hAnsi="微软雅黑" w:eastAsia="微软雅黑" w:cs="微软雅黑"/>
          <w:spacing w:val="-2"/>
        </w:rPr>
        <w:instrText xml:space="preserve"> HYPERLINK \l _Toc30592 </w:instrText>
      </w:r>
      <w:r>
        <w:rPr>
          <w:rFonts w:hint="eastAsia" w:ascii="微软雅黑" w:hAnsi="微软雅黑" w:eastAsia="微软雅黑" w:cs="微软雅黑"/>
          <w:spacing w:val="-2"/>
        </w:rPr>
        <w:fldChar w:fldCharType="separate"/>
      </w:r>
      <w:r>
        <w:rPr>
          <w:rFonts w:hint="default" w:ascii="微软雅黑" w:hAnsi="微软雅黑" w:eastAsia="微软雅黑" w:cs="微软雅黑"/>
          <w:w w:val="100"/>
          <w:lang w:val="en-US" w:eastAsia="zh-CN" w:bidi="ar-SA"/>
        </w:rPr>
        <w:t xml:space="preserve">2.5.2 </w:t>
      </w:r>
      <w:r>
        <w:rPr>
          <w:rFonts w:hint="eastAsia" w:ascii="微软雅黑" w:hAnsi="微软雅黑" w:eastAsia="微软雅黑" w:cs="微软雅黑"/>
          <w:spacing w:val="-2"/>
        </w:rPr>
        <w:t>影院电影票交易汇总</w:t>
      </w:r>
      <w:r>
        <w:tab/>
      </w:r>
      <w:r>
        <w:fldChar w:fldCharType="begin"/>
      </w:r>
      <w:r>
        <w:instrText xml:space="preserve"> PAGEREF _Toc30592 \h </w:instrText>
      </w:r>
      <w:r>
        <w:fldChar w:fldCharType="separate"/>
      </w:r>
      <w:r>
        <w:t>36</w:t>
      </w:r>
      <w:r>
        <w:fldChar w:fldCharType="end"/>
      </w:r>
      <w:r>
        <w:rPr>
          <w:rFonts w:hint="eastAsia" w:ascii="微软雅黑" w:hAnsi="微软雅黑" w:eastAsia="微软雅黑" w:cs="微软雅黑"/>
          <w:spacing w:val="-2"/>
        </w:rPr>
        <w:fldChar w:fldCharType="end"/>
      </w:r>
    </w:p>
    <w:p>
      <w:pPr>
        <w:pStyle w:val="13"/>
        <w:rPr>
          <w:rFonts w:hint="eastAsia" w:ascii="微软雅黑" w:hAnsi="微软雅黑" w:eastAsia="微软雅黑" w:cs="微软雅黑"/>
          <w:spacing w:val="-2"/>
        </w:rPr>
      </w:pPr>
      <w:r>
        <w:rPr>
          <w:rFonts w:hint="eastAsia" w:ascii="微软雅黑" w:hAnsi="微软雅黑" w:eastAsia="微软雅黑" w:cs="微软雅黑"/>
          <w:spacing w:val="-2"/>
        </w:rPr>
        <w:fldChar w:fldCharType="end"/>
      </w:r>
    </w:p>
    <w:p>
      <w:pPr>
        <w:pStyle w:val="12"/>
        <w:numPr>
          <w:ilvl w:val="0"/>
          <w:numId w:val="0"/>
        </w:numPr>
        <w:tabs>
          <w:tab w:val="left" w:pos="400"/>
          <w:tab w:val="right" w:leader="dot" w:pos="10559"/>
        </w:tabs>
        <w:spacing w:before="0" w:after="0" w:line="419" w:lineRule="exact"/>
        <w:ind w:left="100" w:leftChars="0" w:right="0" w:rightChars="0" w:firstLine="320" w:firstLineChars="100"/>
        <w:jc w:val="center"/>
        <w:rPr>
          <w:rFonts w:hint="eastAsia" w:ascii="微软雅黑" w:hAnsi="微软雅黑" w:eastAsia="微软雅黑" w:cs="微软雅黑"/>
          <w:i w:val="0"/>
          <w:sz w:val="32"/>
          <w:szCs w:val="32"/>
        </w:rPr>
      </w:pPr>
    </w:p>
    <w:p>
      <w:pPr>
        <w:rPr>
          <w:rFonts w:hint="eastAsia" w:ascii="微软雅黑" w:hAnsi="微软雅黑" w:eastAsia="微软雅黑" w:cs="微软雅黑"/>
          <w:i w:val="0"/>
          <w:sz w:val="32"/>
          <w:szCs w:val="32"/>
        </w:rPr>
      </w:pPr>
    </w:p>
    <w:p>
      <w:pPr>
        <w:rPr>
          <w:rFonts w:hint="eastAsia" w:ascii="微软雅黑" w:hAnsi="微软雅黑" w:eastAsia="微软雅黑" w:cs="微软雅黑"/>
          <w:i w:val="0"/>
          <w:sz w:val="32"/>
          <w:szCs w:val="32"/>
        </w:rPr>
      </w:pPr>
    </w:p>
    <w:p>
      <w:pPr>
        <w:pStyle w:val="2"/>
        <w:numPr>
          <w:ilvl w:val="0"/>
          <w:numId w:val="1"/>
        </w:numPr>
        <w:tabs>
          <w:tab w:val="left" w:pos="439"/>
        </w:tabs>
        <w:spacing w:before="0" w:after="0" w:line="540" w:lineRule="exact"/>
        <w:ind w:left="438" w:right="0" w:hanging="339"/>
        <w:jc w:val="left"/>
        <w:rPr>
          <w:rFonts w:hint="eastAsia" w:ascii="微软雅黑" w:hAnsi="微软雅黑" w:eastAsia="微软雅黑" w:cs="微软雅黑"/>
          <w:u w:val="none"/>
        </w:rPr>
      </w:pPr>
      <w:bookmarkStart w:id="0" w:name="_Toc4493"/>
      <w:r>
        <w:rPr>
          <w:rFonts w:hint="eastAsia" w:ascii="微软雅黑" w:hAnsi="微软雅黑" w:eastAsia="微软雅黑" w:cs="微软雅黑"/>
          <w:w w:val="95"/>
          <w:u w:val="single"/>
        </w:rPr>
        <w:t>概</w:t>
      </w:r>
      <w:r>
        <w:rPr>
          <w:rFonts w:hint="eastAsia" w:ascii="微软雅黑" w:hAnsi="微软雅黑" w:eastAsia="微软雅黑" w:cs="微软雅黑"/>
          <w:spacing w:val="-10"/>
          <w:u w:val="single"/>
        </w:rPr>
        <w:t>述</w:t>
      </w:r>
      <w:bookmarkEnd w:id="0"/>
    </w:p>
    <w:p>
      <w:pPr>
        <w:pStyle w:val="6"/>
        <w:spacing w:before="190" w:line="362" w:lineRule="auto"/>
        <w:ind w:left="100" w:right="298" w:firstLine="703"/>
        <w:rPr>
          <w:rFonts w:hint="eastAsia" w:ascii="微软雅黑" w:hAnsi="微软雅黑" w:eastAsia="微软雅黑" w:cs="微软雅黑"/>
        </w:rPr>
      </w:pPr>
      <w:r>
        <w:rPr>
          <w:rFonts w:hint="eastAsia" w:ascii="微软雅黑" w:hAnsi="微软雅黑" w:eastAsia="微软雅黑" w:cs="微软雅黑"/>
          <w:spacing w:val="-2"/>
        </w:rPr>
        <w:t>院线电商管理平台-FMP独立于影院，是一套可以提供院线高度集权、统一管理、统一接入、集中议价、统一排片策略，实现对全部直营影院和多数加盟影院垂直管理的平台。</w:t>
      </w:r>
    </w:p>
    <w:p>
      <w:pPr>
        <w:pStyle w:val="6"/>
        <w:spacing w:before="5" w:line="364" w:lineRule="auto"/>
        <w:ind w:left="100" w:right="237" w:firstLine="480"/>
        <w:jc w:val="both"/>
        <w:rPr>
          <w:rFonts w:hint="eastAsia" w:ascii="微软雅黑" w:hAnsi="微软雅黑" w:eastAsia="微软雅黑" w:cs="微软雅黑"/>
        </w:rPr>
      </w:pPr>
      <w:r>
        <w:rPr>
          <w:rFonts w:hint="eastAsia" w:ascii="微软雅黑" w:hAnsi="微软雅黑" w:eastAsia="微软雅黑" w:cs="微软雅黑"/>
          <w:spacing w:val="-4"/>
        </w:rPr>
        <w:t>通过该平台应用，影院将可以实现和第三方销售合作商合作方面形成抱团，巩固话语权，集中议</w:t>
      </w:r>
      <w:r>
        <w:rPr>
          <w:rFonts w:hint="eastAsia" w:ascii="微软雅黑" w:hAnsi="微软雅黑" w:eastAsia="微软雅黑" w:cs="微软雅黑"/>
          <w:spacing w:val="-2"/>
        </w:rPr>
        <w:t>价，缩短结算周期，争取预付款；院线电商管理平台-FMP的应用，对于影院的发展和经营可以起到扬长避短，趋利避害的重大作用。</w:t>
      </w:r>
    </w:p>
    <w:p>
      <w:pPr>
        <w:pStyle w:val="4"/>
        <w:numPr>
          <w:ilvl w:val="1"/>
          <w:numId w:val="1"/>
        </w:numPr>
        <w:tabs>
          <w:tab w:val="left" w:pos="631"/>
        </w:tabs>
        <w:spacing w:before="181" w:after="0" w:line="240" w:lineRule="auto"/>
        <w:ind w:left="630" w:right="0" w:hanging="531"/>
        <w:jc w:val="left"/>
        <w:rPr>
          <w:rFonts w:hint="eastAsia" w:ascii="微软雅黑" w:hAnsi="微软雅黑" w:eastAsia="微软雅黑" w:cs="微软雅黑"/>
          <w:u w:val="none"/>
        </w:rPr>
      </w:pPr>
      <w:bookmarkStart w:id="1" w:name="1.1 平台简介"/>
      <w:bookmarkEnd w:id="1"/>
      <w:bookmarkStart w:id="2" w:name="_bookmark1"/>
      <w:bookmarkEnd w:id="2"/>
      <w:bookmarkStart w:id="3" w:name="_Toc5850"/>
      <w:r>
        <w:rPr>
          <w:rFonts w:hint="eastAsia" w:ascii="微软雅黑" w:hAnsi="微软雅黑" w:eastAsia="微软雅黑" w:cs="微软雅黑"/>
          <w:spacing w:val="-3"/>
          <w:u w:val="single"/>
        </w:rPr>
        <w:t>平台简介</w:t>
      </w:r>
      <w:bookmarkEnd w:id="3"/>
    </w:p>
    <w:p>
      <w:pPr>
        <w:pStyle w:val="6"/>
        <w:spacing w:before="1"/>
        <w:rPr>
          <w:rFonts w:hint="eastAsia" w:ascii="微软雅黑" w:hAnsi="微软雅黑" w:eastAsia="微软雅黑" w:cs="微软雅黑"/>
          <w:b/>
          <w:sz w:val="7"/>
        </w:rPr>
      </w:pPr>
    </w:p>
    <w:p>
      <w:pPr>
        <w:pStyle w:val="6"/>
        <w:spacing w:before="67" w:line="364" w:lineRule="auto"/>
        <w:ind w:left="100" w:right="237" w:firstLine="480"/>
        <w:jc w:val="both"/>
        <w:rPr>
          <w:rFonts w:hint="eastAsia" w:ascii="微软雅黑" w:hAnsi="微软雅黑" w:eastAsia="微软雅黑" w:cs="微软雅黑"/>
        </w:rPr>
      </w:pPr>
      <w:r>
        <w:rPr>
          <w:rFonts w:hint="eastAsia" w:ascii="微软雅黑" w:hAnsi="微软雅黑" w:eastAsia="微软雅黑" w:cs="微软雅黑"/>
          <w:spacing w:val="-4"/>
        </w:rPr>
        <w:t>本平台作用是提供院线对影投公司、影院、合作商、影片资料、排期等基础资料统一管理；对影票的营销活动设置，影片营销活动审核进行统一管理；对组织机构、用户组、用户、功能等平台权限进行统一管理；对影院在合作商的电影票交易情况进行汇总，并统一由院线和第三方合作商进行资金结算。</w:t>
      </w:r>
    </w:p>
    <w:p>
      <w:pPr>
        <w:pStyle w:val="6"/>
        <w:spacing w:line="364" w:lineRule="auto"/>
        <w:ind w:left="100" w:right="262" w:firstLine="600"/>
        <w:rPr>
          <w:rFonts w:hint="eastAsia" w:ascii="微软雅黑" w:hAnsi="微软雅黑" w:eastAsia="微软雅黑" w:cs="微软雅黑"/>
        </w:rPr>
      </w:pPr>
      <w:r>
        <w:rPr>
          <w:rFonts w:hint="eastAsia" w:ascii="微软雅黑" w:hAnsi="微软雅黑" w:eastAsia="微软雅黑" w:cs="微软雅黑"/>
          <w:spacing w:val="-2"/>
        </w:rPr>
        <w:t>本手册主要介绍该平台相关功能和操作，用于指引使用本平台的各级用户快速理解平台，熟悉平台操作。</w:t>
      </w:r>
    </w:p>
    <w:p>
      <w:pPr>
        <w:pStyle w:val="6"/>
        <w:rPr>
          <w:rFonts w:hint="eastAsia" w:ascii="微软雅黑" w:hAnsi="微软雅黑" w:eastAsia="微软雅黑" w:cs="微软雅黑"/>
        </w:rPr>
      </w:pPr>
    </w:p>
    <w:p>
      <w:pPr>
        <w:pStyle w:val="6"/>
        <w:spacing w:before="7"/>
        <w:rPr>
          <w:rFonts w:hint="eastAsia" w:ascii="微软雅黑" w:hAnsi="微软雅黑" w:eastAsia="微软雅黑" w:cs="微软雅黑"/>
          <w:sz w:val="22"/>
        </w:rPr>
      </w:pPr>
    </w:p>
    <w:p>
      <w:pPr>
        <w:pStyle w:val="4"/>
        <w:numPr>
          <w:ilvl w:val="1"/>
          <w:numId w:val="1"/>
        </w:numPr>
        <w:tabs>
          <w:tab w:val="left" w:pos="631"/>
        </w:tabs>
        <w:spacing w:before="0" w:after="0" w:line="240" w:lineRule="auto"/>
        <w:ind w:left="630" w:right="0" w:hanging="531"/>
        <w:jc w:val="left"/>
        <w:rPr>
          <w:rFonts w:hint="eastAsia" w:ascii="微软雅黑" w:hAnsi="微软雅黑" w:eastAsia="微软雅黑" w:cs="微软雅黑"/>
          <w:u w:val="none"/>
        </w:rPr>
      </w:pPr>
      <w:bookmarkStart w:id="4" w:name="1.2 功能概述"/>
      <w:bookmarkEnd w:id="4"/>
      <w:bookmarkStart w:id="5" w:name="_bookmark2"/>
      <w:bookmarkEnd w:id="5"/>
      <w:bookmarkStart w:id="6" w:name="_Toc17256"/>
      <w:r>
        <w:rPr>
          <w:rFonts w:hint="eastAsia" w:ascii="微软雅黑" w:hAnsi="微软雅黑" w:eastAsia="微软雅黑" w:cs="微软雅黑"/>
          <w:spacing w:val="-3"/>
          <w:u w:val="single"/>
        </w:rPr>
        <w:t>功能概述</w:t>
      </w:r>
      <w:bookmarkEnd w:id="6"/>
    </w:p>
    <w:p>
      <w:pPr>
        <w:pStyle w:val="6"/>
        <w:spacing w:before="1"/>
        <w:rPr>
          <w:rFonts w:hint="eastAsia" w:ascii="微软雅黑" w:hAnsi="微软雅黑" w:eastAsia="微软雅黑" w:cs="微软雅黑"/>
          <w:b/>
          <w:sz w:val="7"/>
        </w:rPr>
      </w:pPr>
    </w:p>
    <w:p>
      <w:pPr>
        <w:pStyle w:val="6"/>
        <w:spacing w:before="66"/>
        <w:ind w:left="100"/>
        <w:rPr>
          <w:rFonts w:hint="eastAsia" w:ascii="微软雅黑" w:hAnsi="微软雅黑" w:eastAsia="微软雅黑" w:cs="微软雅黑"/>
        </w:rPr>
      </w:pPr>
      <w:r>
        <w:rPr>
          <w:rFonts w:hint="eastAsia" w:ascii="微软雅黑" w:hAnsi="微软雅黑" w:eastAsia="微软雅黑" w:cs="微软雅黑"/>
          <w:spacing w:val="-1"/>
        </w:rPr>
        <w:t>本平台主要划分为以下几个部分：</w:t>
      </w:r>
    </w:p>
    <w:p>
      <w:pPr>
        <w:pStyle w:val="6"/>
        <w:tabs>
          <w:tab w:val="left" w:pos="954"/>
        </w:tabs>
        <w:spacing w:before="161"/>
        <w:ind w:left="220"/>
        <w:rPr>
          <w:rFonts w:hint="eastAsia" w:ascii="微软雅黑" w:hAnsi="微软雅黑" w:eastAsia="微软雅黑" w:cs="微软雅黑"/>
        </w:rPr>
      </w:pPr>
      <w:r>
        <w:rPr>
          <w:rFonts w:hint="eastAsia" w:ascii="微软雅黑" w:hAnsi="微软雅黑" w:eastAsia="微软雅黑" w:cs="微软雅黑"/>
          <w:w w:val="95"/>
        </w:rPr>
        <w:t>1</w:t>
      </w:r>
      <w:r>
        <w:rPr>
          <w:rFonts w:hint="eastAsia" w:ascii="微软雅黑" w:hAnsi="微软雅黑" w:eastAsia="微软雅黑" w:cs="微软雅黑"/>
          <w:spacing w:val="-10"/>
        </w:rPr>
        <w:t>、</w:t>
      </w:r>
      <w:r>
        <w:rPr>
          <w:rFonts w:hint="eastAsia" w:ascii="微软雅黑" w:hAnsi="微软雅黑" w:eastAsia="微软雅黑" w:cs="微软雅黑"/>
        </w:rPr>
        <w:tab/>
      </w:r>
      <w:r>
        <w:rPr>
          <w:rFonts w:hint="eastAsia" w:ascii="微软雅黑" w:hAnsi="微软雅黑" w:eastAsia="微软雅黑" w:cs="微软雅黑"/>
        </w:rPr>
        <w:t>包括：基础管理、营销管理、平台权限管理、结算统计四大功能模块</w:t>
      </w:r>
      <w:r>
        <w:rPr>
          <w:rFonts w:hint="eastAsia" w:ascii="微软雅黑" w:hAnsi="微软雅黑" w:eastAsia="微软雅黑" w:cs="微软雅黑"/>
          <w:spacing w:val="-10"/>
        </w:rPr>
        <w:t>。</w:t>
      </w:r>
    </w:p>
    <w:p>
      <w:pPr>
        <w:pStyle w:val="17"/>
        <w:numPr>
          <w:ilvl w:val="1"/>
          <w:numId w:val="2"/>
        </w:numPr>
        <w:tabs>
          <w:tab w:val="left" w:pos="556"/>
        </w:tabs>
        <w:spacing w:before="158" w:after="0" w:line="364" w:lineRule="auto"/>
        <w:ind w:left="100" w:right="239" w:firstLine="120"/>
        <w:jc w:val="left"/>
        <w:rPr>
          <w:rFonts w:hint="eastAsia" w:ascii="微软雅黑" w:hAnsi="微软雅黑" w:eastAsia="微软雅黑" w:cs="微软雅黑"/>
          <w:sz w:val="24"/>
        </w:rPr>
      </w:pPr>
      <w:r>
        <w:rPr>
          <w:rFonts w:hint="eastAsia" w:ascii="微软雅黑" w:hAnsi="微软雅黑" w:eastAsia="微软雅黑" w:cs="微软雅黑"/>
          <w:spacing w:val="-2"/>
          <w:sz w:val="24"/>
        </w:rPr>
        <w:t>、基础管理包括了对影院分布情况组织机构管理、投资影院的影投公司管理、影院管理、与影院合作的第三方合作商商管理、影片资料管理</w:t>
      </w:r>
    </w:p>
    <w:p>
      <w:pPr>
        <w:pStyle w:val="6"/>
        <w:ind w:left="7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2347595" cy="2165985"/>
            <wp:effectExtent l="0" t="0" r="0" b="0"/>
            <wp:docPr id="1" name="image1.png" descr="F:\clip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F:\clip0001.bmp"/>
                    <pic:cNvPicPr>
                      <a:picLocks noChangeAspect="1"/>
                    </pic:cNvPicPr>
                  </pic:nvPicPr>
                  <pic:blipFill>
                    <a:blip r:embed="rId8" cstate="print"/>
                    <a:stretch>
                      <a:fillRect/>
                    </a:stretch>
                  </pic:blipFill>
                  <pic:spPr>
                    <a:xfrm>
                      <a:off x="0" y="0"/>
                      <a:ext cx="2348059" cy="2166270"/>
                    </a:xfrm>
                    <a:prstGeom prst="rect">
                      <a:avLst/>
                    </a:prstGeom>
                  </pic:spPr>
                </pic:pic>
              </a:graphicData>
            </a:graphic>
          </wp:inline>
        </w:drawing>
      </w:r>
    </w:p>
    <w:p>
      <w:pPr>
        <w:pStyle w:val="17"/>
        <w:numPr>
          <w:ilvl w:val="1"/>
          <w:numId w:val="2"/>
        </w:numPr>
        <w:tabs>
          <w:tab w:val="left" w:pos="436"/>
        </w:tabs>
        <w:spacing w:before="147" w:after="0" w:line="240" w:lineRule="auto"/>
        <w:ind w:left="436" w:right="0" w:hanging="336"/>
        <w:jc w:val="left"/>
        <w:rPr>
          <w:rFonts w:hint="eastAsia" w:ascii="微软雅黑" w:hAnsi="微软雅黑" w:eastAsia="微软雅黑" w:cs="微软雅黑"/>
          <w:sz w:val="24"/>
        </w:rPr>
      </w:pPr>
      <w:r>
        <w:rPr>
          <w:rFonts w:hint="eastAsia" w:ascii="微软雅黑" w:hAnsi="微软雅黑" w:eastAsia="微软雅黑" w:cs="微软雅黑"/>
          <w:spacing w:val="-3"/>
          <w:sz w:val="24"/>
        </w:rPr>
        <w:t>、营销管理包括对影院排期情况的管理、影院进行影票营销活动管理、营销活动审核管理</w:t>
      </w:r>
    </w:p>
    <w:p>
      <w:pPr>
        <w:pStyle w:val="6"/>
        <w:ind w:left="7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2291715" cy="1403350"/>
            <wp:effectExtent l="0" t="0" r="13335" b="6350"/>
            <wp:docPr id="3" name="image2.png" descr="F:\clip01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F:\clip0133.bmp"/>
                    <pic:cNvPicPr>
                      <a:picLocks noChangeAspect="1"/>
                    </pic:cNvPicPr>
                  </pic:nvPicPr>
                  <pic:blipFill>
                    <a:blip r:embed="rId9" cstate="print"/>
                    <a:stretch>
                      <a:fillRect/>
                    </a:stretch>
                  </pic:blipFill>
                  <pic:spPr>
                    <a:xfrm>
                      <a:off x="0" y="0"/>
                      <a:ext cx="2292220" cy="1403984"/>
                    </a:xfrm>
                    <a:prstGeom prst="rect">
                      <a:avLst/>
                    </a:prstGeom>
                  </pic:spPr>
                </pic:pic>
              </a:graphicData>
            </a:graphic>
          </wp:inline>
        </w:drawing>
      </w:r>
    </w:p>
    <w:p>
      <w:pPr>
        <w:pStyle w:val="17"/>
        <w:numPr>
          <w:ilvl w:val="1"/>
          <w:numId w:val="2"/>
        </w:numPr>
        <w:tabs>
          <w:tab w:val="left" w:pos="436"/>
        </w:tabs>
        <w:spacing w:before="146" w:after="0" w:line="364" w:lineRule="auto"/>
        <w:ind w:left="100" w:right="288" w:firstLine="0"/>
        <w:jc w:val="left"/>
        <w:rPr>
          <w:rFonts w:hint="eastAsia" w:ascii="微软雅黑" w:hAnsi="微软雅黑" w:eastAsia="微软雅黑" w:cs="微软雅黑"/>
          <w:sz w:val="24"/>
        </w:rPr>
      </w:pPr>
      <w:r>
        <w:rPr>
          <w:rFonts w:hint="eastAsia" w:ascii="微软雅黑" w:hAnsi="微软雅黑" w:eastAsia="微软雅黑" w:cs="微软雅黑"/>
          <w:spacing w:val="-2"/>
          <w:sz w:val="24"/>
        </w:rPr>
        <w:t>、平台权限管理包括对平台功能权限进行用户组角色管理、对分配不同平台功能权限的所有用户进行用户管理</w:t>
      </w:r>
    </w:p>
    <w:p>
      <w:pPr>
        <w:pStyle w:val="6"/>
        <w:ind w:left="822"/>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2260600" cy="924560"/>
            <wp:effectExtent l="0" t="0" r="0" b="0"/>
            <wp:docPr id="5" name="image3.png" descr="F:\clip01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F:\clip0134.bmp"/>
                    <pic:cNvPicPr>
                      <a:picLocks noChangeAspect="1"/>
                    </pic:cNvPicPr>
                  </pic:nvPicPr>
                  <pic:blipFill>
                    <a:blip r:embed="rId10" cstate="print"/>
                    <a:stretch>
                      <a:fillRect/>
                    </a:stretch>
                  </pic:blipFill>
                  <pic:spPr>
                    <a:xfrm>
                      <a:off x="0" y="0"/>
                      <a:ext cx="2261073" cy="924782"/>
                    </a:xfrm>
                    <a:prstGeom prst="rect">
                      <a:avLst/>
                    </a:prstGeom>
                  </pic:spPr>
                </pic:pic>
              </a:graphicData>
            </a:graphic>
          </wp:inline>
        </w:drawing>
      </w:r>
    </w:p>
    <w:p>
      <w:pPr>
        <w:pStyle w:val="17"/>
        <w:numPr>
          <w:ilvl w:val="1"/>
          <w:numId w:val="2"/>
        </w:numPr>
        <w:tabs>
          <w:tab w:val="left" w:pos="436"/>
        </w:tabs>
        <w:spacing w:before="152" w:after="0" w:line="362" w:lineRule="auto"/>
        <w:ind w:left="100" w:right="290" w:firstLine="0"/>
        <w:jc w:val="left"/>
        <w:rPr>
          <w:rFonts w:hint="eastAsia" w:ascii="微软雅黑" w:hAnsi="微软雅黑" w:eastAsia="微软雅黑" w:cs="微软雅黑"/>
          <w:sz w:val="24"/>
        </w:rPr>
      </w:pPr>
      <w:r>
        <w:rPr>
          <w:rFonts w:hint="eastAsia" w:ascii="微软雅黑" w:hAnsi="微软雅黑" w:eastAsia="微软雅黑" w:cs="微软雅黑"/>
          <w:spacing w:val="-2"/>
          <w:sz w:val="24"/>
        </w:rPr>
        <w:t>、结算统计包括对影院电影票交易明细情况查看、影院电影票交易汇总查看、合作商电影票交易</w:t>
      </w:r>
      <w:r>
        <w:rPr>
          <w:rFonts w:hint="eastAsia" w:ascii="微软雅黑" w:hAnsi="微软雅黑" w:eastAsia="微软雅黑" w:cs="微软雅黑"/>
          <w:spacing w:val="-4"/>
          <w:sz w:val="24"/>
        </w:rPr>
        <w:t>汇总查看</w:t>
      </w:r>
    </w:p>
    <w:p>
      <w:pPr>
        <w:pStyle w:val="6"/>
        <w:rPr>
          <w:rFonts w:hint="eastAsia" w:ascii="微软雅黑" w:hAnsi="微软雅黑" w:eastAsia="微软雅黑" w:cs="微软雅黑"/>
          <w:sz w:val="20"/>
        </w:rPr>
      </w:pPr>
    </w:p>
    <w:p>
      <w:pPr>
        <w:pStyle w:val="6"/>
        <w:spacing w:before="8"/>
        <w:rPr>
          <w:rFonts w:hint="eastAsia" w:ascii="微软雅黑" w:hAnsi="微软雅黑" w:eastAsia="微软雅黑" w:cs="微软雅黑"/>
          <w:sz w:val="10"/>
        </w:rPr>
      </w:pPr>
      <w:r>
        <w:rPr>
          <w:rFonts w:hint="eastAsia" w:ascii="微软雅黑" w:hAnsi="微软雅黑" w:eastAsia="微软雅黑" w:cs="微软雅黑"/>
        </w:rPr>
        <w:drawing>
          <wp:anchor distT="0" distB="0" distL="0" distR="0" simplePos="0" relativeHeight="251659264" behindDoc="0" locked="0" layoutInCell="1" allowOverlap="1">
            <wp:simplePos x="0" y="0"/>
            <wp:positionH relativeFrom="page">
              <wp:posOffset>914400</wp:posOffset>
            </wp:positionH>
            <wp:positionV relativeFrom="paragraph">
              <wp:posOffset>101600</wp:posOffset>
            </wp:positionV>
            <wp:extent cx="2263775" cy="1403985"/>
            <wp:effectExtent l="0" t="0" r="0" b="0"/>
            <wp:wrapTopAndBottom/>
            <wp:docPr id="7" name="image4.png" descr="F:\clip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F:\clip0002.bmp"/>
                    <pic:cNvPicPr>
                      <a:picLocks noChangeAspect="1"/>
                    </pic:cNvPicPr>
                  </pic:nvPicPr>
                  <pic:blipFill>
                    <a:blip r:embed="rId11" cstate="print"/>
                    <a:stretch>
                      <a:fillRect/>
                    </a:stretch>
                  </pic:blipFill>
                  <pic:spPr>
                    <a:xfrm>
                      <a:off x="0" y="0"/>
                      <a:ext cx="2263567" cy="1403985"/>
                    </a:xfrm>
                    <a:prstGeom prst="rect">
                      <a:avLst/>
                    </a:prstGeom>
                  </pic:spPr>
                </pic:pic>
              </a:graphicData>
            </a:graphic>
          </wp:anchor>
        </w:drawing>
      </w:r>
    </w:p>
    <w:p>
      <w:pPr>
        <w:pStyle w:val="6"/>
        <w:rPr>
          <w:rFonts w:hint="eastAsia" w:ascii="微软雅黑" w:hAnsi="微软雅黑" w:eastAsia="微软雅黑" w:cs="微软雅黑"/>
        </w:rPr>
      </w:pPr>
    </w:p>
    <w:p>
      <w:pPr>
        <w:pStyle w:val="6"/>
        <w:rPr>
          <w:rFonts w:hint="eastAsia" w:ascii="微软雅黑" w:hAnsi="微软雅黑" w:eastAsia="微软雅黑" w:cs="微软雅黑"/>
        </w:rPr>
      </w:pPr>
    </w:p>
    <w:p>
      <w:pPr>
        <w:pStyle w:val="2"/>
        <w:numPr>
          <w:ilvl w:val="0"/>
          <w:numId w:val="1"/>
        </w:numPr>
        <w:tabs>
          <w:tab w:val="left" w:pos="439"/>
        </w:tabs>
        <w:spacing w:before="1" w:after="0" w:line="240" w:lineRule="auto"/>
        <w:ind w:left="438" w:right="0" w:hanging="339"/>
        <w:jc w:val="left"/>
        <w:rPr>
          <w:rFonts w:hint="eastAsia" w:ascii="微软雅黑" w:hAnsi="微软雅黑" w:eastAsia="微软雅黑" w:cs="微软雅黑"/>
          <w:u w:val="none"/>
        </w:rPr>
      </w:pPr>
      <w:bookmarkStart w:id="7" w:name="2 院线电商管理平台操作介绍"/>
      <w:bookmarkEnd w:id="7"/>
      <w:bookmarkStart w:id="8" w:name="_Toc1231"/>
      <w:r>
        <w:rPr>
          <w:rFonts w:hint="eastAsia" w:ascii="微软雅黑" w:hAnsi="微软雅黑" w:eastAsia="微软雅黑" w:cs="微软雅黑"/>
          <w:spacing w:val="-1"/>
          <w:w w:val="95"/>
          <w:u w:val="single"/>
        </w:rPr>
        <w:t>院线电商管理平台操作介绍</w:t>
      </w:r>
      <w:bookmarkEnd w:id="8"/>
    </w:p>
    <w:p>
      <w:pPr>
        <w:pStyle w:val="6"/>
        <w:spacing w:before="10"/>
        <w:rPr>
          <w:rFonts w:hint="eastAsia" w:ascii="微软雅黑" w:hAnsi="微软雅黑" w:eastAsia="微软雅黑" w:cs="微软雅黑"/>
          <w:b/>
          <w:sz w:val="6"/>
        </w:rPr>
      </w:pPr>
    </w:p>
    <w:p>
      <w:pPr>
        <w:pStyle w:val="6"/>
        <w:spacing w:before="67" w:line="364" w:lineRule="auto"/>
        <w:ind w:left="100" w:right="265" w:firstLine="120"/>
        <w:rPr>
          <w:rFonts w:hint="eastAsia" w:ascii="微软雅黑" w:hAnsi="微软雅黑" w:eastAsia="微软雅黑" w:cs="微软雅黑"/>
        </w:rPr>
      </w:pPr>
      <w:r>
        <w:rPr>
          <w:rFonts w:hint="eastAsia" w:ascii="微软雅黑" w:hAnsi="微软雅黑" w:eastAsia="微软雅黑" w:cs="微软雅黑"/>
          <w:spacing w:val="-2"/>
        </w:rPr>
        <w:t>院线通过本平台实现对影院基础资料管理，营销管理、不同用户级别的功能权限管理以及影票交易的结算统计。</w:t>
      </w:r>
    </w:p>
    <w:p>
      <w:pPr>
        <w:pStyle w:val="3"/>
        <w:numPr>
          <w:ilvl w:val="1"/>
          <w:numId w:val="1"/>
        </w:numPr>
        <w:tabs>
          <w:tab w:val="left" w:pos="670"/>
        </w:tabs>
        <w:spacing w:before="0" w:after="0" w:line="510" w:lineRule="exact"/>
        <w:ind w:left="669" w:right="0" w:hanging="570"/>
        <w:jc w:val="left"/>
        <w:rPr>
          <w:rFonts w:hint="eastAsia" w:ascii="微软雅黑" w:hAnsi="微软雅黑" w:eastAsia="微软雅黑" w:cs="微软雅黑"/>
          <w:u w:val="none"/>
        </w:rPr>
      </w:pPr>
      <w:bookmarkStart w:id="9" w:name="2.1 快速入门"/>
      <w:bookmarkEnd w:id="9"/>
      <w:bookmarkStart w:id="10" w:name="_Toc13843"/>
      <w:r>
        <w:rPr>
          <w:rFonts w:hint="eastAsia" w:ascii="微软雅黑" w:hAnsi="微软雅黑" w:eastAsia="微软雅黑" w:cs="微软雅黑"/>
          <w:spacing w:val="-3"/>
          <w:u w:val="single"/>
        </w:rPr>
        <w:t>快速入门</w:t>
      </w:r>
      <w:bookmarkEnd w:id="10"/>
    </w:p>
    <w:p>
      <w:pPr>
        <w:pStyle w:val="6"/>
        <w:spacing w:before="16"/>
        <w:rPr>
          <w:rFonts w:hint="eastAsia" w:ascii="微软雅黑" w:hAnsi="微软雅黑" w:eastAsia="微软雅黑" w:cs="微软雅黑"/>
          <w:b/>
          <w:sz w:val="6"/>
        </w:rPr>
      </w:pPr>
    </w:p>
    <w:p>
      <w:pPr>
        <w:pStyle w:val="6"/>
        <w:spacing w:before="67" w:line="362" w:lineRule="auto"/>
        <w:ind w:left="100" w:right="238"/>
        <w:rPr>
          <w:rFonts w:hint="eastAsia" w:ascii="微软雅黑" w:hAnsi="微软雅黑" w:eastAsia="微软雅黑" w:cs="微软雅黑"/>
        </w:rPr>
      </w:pPr>
      <w:r>
        <w:rPr>
          <w:rFonts w:hint="eastAsia" w:ascii="微软雅黑" w:hAnsi="微软雅黑" w:eastAsia="微软雅黑" w:cs="微软雅黑"/>
          <w:spacing w:val="-4"/>
        </w:rPr>
        <w:t>本章节总体介绍院线电商管理平台的一些基本操作，帮助用户快速熟悉该平台，适应岗位业务操作要</w:t>
      </w:r>
      <w:r>
        <w:rPr>
          <w:rFonts w:hint="eastAsia" w:ascii="微软雅黑" w:hAnsi="微软雅黑" w:eastAsia="微软雅黑" w:cs="微软雅黑"/>
          <w:spacing w:val="-6"/>
        </w:rPr>
        <w:t>求。</w:t>
      </w:r>
    </w:p>
    <w:p>
      <w:pPr>
        <w:pStyle w:val="4"/>
        <w:numPr>
          <w:ilvl w:val="2"/>
          <w:numId w:val="1"/>
        </w:numPr>
        <w:tabs>
          <w:tab w:val="left" w:pos="864"/>
        </w:tabs>
        <w:spacing w:before="189" w:after="0" w:line="240" w:lineRule="auto"/>
        <w:ind w:left="863" w:right="0" w:hanging="764"/>
        <w:jc w:val="left"/>
        <w:rPr>
          <w:rFonts w:hint="eastAsia" w:ascii="微软雅黑" w:hAnsi="微软雅黑" w:eastAsia="微软雅黑" w:cs="微软雅黑"/>
          <w:u w:val="none"/>
        </w:rPr>
      </w:pPr>
      <w:bookmarkStart w:id="11" w:name="2.1.1 登录院线电商管理平台"/>
      <w:bookmarkEnd w:id="11"/>
      <w:bookmarkStart w:id="12" w:name="_bookmark5"/>
      <w:bookmarkEnd w:id="12"/>
      <w:bookmarkStart w:id="13" w:name="_Toc8655"/>
      <w:r>
        <w:rPr>
          <w:rFonts w:hint="eastAsia" w:ascii="微软雅黑" w:hAnsi="微软雅黑" w:eastAsia="微软雅黑" w:cs="微软雅黑"/>
          <w:spacing w:val="-1"/>
          <w:u w:val="single"/>
        </w:rPr>
        <w:t>登录院线电商管理平台</w:t>
      </w:r>
      <w:bookmarkEnd w:id="13"/>
    </w:p>
    <w:p>
      <w:pPr>
        <w:pStyle w:val="6"/>
        <w:spacing w:before="1"/>
        <w:rPr>
          <w:rFonts w:hint="eastAsia" w:ascii="微软雅黑" w:hAnsi="微软雅黑" w:eastAsia="微软雅黑" w:cs="微软雅黑"/>
          <w:b/>
          <w:sz w:val="7"/>
        </w:rPr>
      </w:pPr>
    </w:p>
    <w:p>
      <w:pPr>
        <w:pStyle w:val="6"/>
        <w:spacing w:before="66"/>
        <w:ind w:left="100"/>
        <w:rPr>
          <w:rFonts w:hint="eastAsia" w:ascii="微软雅黑" w:hAnsi="微软雅黑" w:eastAsia="微软雅黑" w:cs="微软雅黑"/>
        </w:rPr>
      </w:pPr>
      <w:r>
        <w:rPr>
          <w:rFonts w:hint="eastAsia" w:ascii="微软雅黑" w:hAnsi="微软雅黑" w:eastAsia="微软雅黑" w:cs="微软雅黑"/>
          <w:spacing w:val="-1"/>
        </w:rPr>
        <w:t>每个用户对院线电商管理平台进行任何操作前，都要先登录平台。</w:t>
      </w:r>
    </w:p>
    <w:p>
      <w:pPr>
        <w:pStyle w:val="6"/>
        <w:spacing w:before="4"/>
        <w:rPr>
          <w:rFonts w:hint="eastAsia" w:ascii="微软雅黑" w:hAnsi="微软雅黑" w:eastAsia="微软雅黑" w:cs="微软雅黑"/>
          <w:sz w:val="18"/>
        </w:rPr>
      </w:pPr>
    </w:p>
    <w:p>
      <w:pPr>
        <w:pStyle w:val="6"/>
        <w:spacing w:before="1"/>
        <w:ind w:left="100"/>
        <w:rPr>
          <w:rFonts w:hint="eastAsia" w:ascii="微软雅黑" w:hAnsi="微软雅黑" w:eastAsia="微软雅黑" w:cs="微软雅黑"/>
        </w:rPr>
      </w:pPr>
      <w:r>
        <w:rPr>
          <w:rFonts w:hint="eastAsia" w:ascii="微软雅黑" w:hAnsi="微软雅黑" w:eastAsia="微软雅黑" w:cs="微软雅黑"/>
          <w:w w:val="95"/>
        </w:rPr>
        <w:t>1、打开浏览器，在地址栏输入院线电商管理平台的地址，按键盘“Enter”键</w:t>
      </w:r>
      <w:r>
        <w:rPr>
          <w:rFonts w:hint="eastAsia" w:ascii="微软雅黑" w:hAnsi="微软雅黑" w:eastAsia="微软雅黑" w:cs="微软雅黑"/>
          <w:spacing w:val="-10"/>
          <w:w w:val="95"/>
        </w:rPr>
        <w:t>。</w:t>
      </w:r>
    </w:p>
    <w:p>
      <w:pPr>
        <w:pStyle w:val="6"/>
        <w:spacing w:before="158"/>
        <w:ind w:left="220"/>
        <w:rPr>
          <w:rFonts w:hint="eastAsia" w:ascii="微软雅黑" w:hAnsi="微软雅黑" w:eastAsia="微软雅黑" w:cs="微软雅黑"/>
        </w:rPr>
      </w:pPr>
      <w:r>
        <w:rPr>
          <w:rFonts w:hint="eastAsia" w:ascii="微软雅黑" w:hAnsi="微软雅黑" w:eastAsia="微软雅黑" w:cs="微软雅黑"/>
          <w:w w:val="95"/>
        </w:rPr>
        <w:t>2、出现院线电商管理平台的登录界面，如下图所示</w:t>
      </w:r>
      <w:r>
        <w:rPr>
          <w:rFonts w:hint="eastAsia" w:ascii="微软雅黑" w:hAnsi="微软雅黑" w:eastAsia="微软雅黑" w:cs="微软雅黑"/>
          <w:spacing w:val="-10"/>
          <w:w w:val="95"/>
        </w:rPr>
        <w:t>：</w:t>
      </w:r>
    </w:p>
    <w:p>
      <w:pPr>
        <w:pStyle w:val="6"/>
        <w:spacing w:before="7"/>
        <w:rPr>
          <w:rFonts w:hint="eastAsia" w:ascii="微软雅黑" w:hAnsi="微软雅黑" w:eastAsia="微软雅黑" w:cs="微软雅黑"/>
          <w:sz w:val="10"/>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838200</wp:posOffset>
            </wp:positionH>
            <wp:positionV relativeFrom="paragraph">
              <wp:posOffset>101600</wp:posOffset>
            </wp:positionV>
            <wp:extent cx="4363085" cy="2867025"/>
            <wp:effectExtent l="0" t="0" r="0" b="0"/>
            <wp:wrapTopAndBottom/>
            <wp:docPr id="9" name="image5.png" descr="C:\Users\Administrator\Documents\Tencent Files\821180711\Image\C2C\@P}5C7OQZ9FM%VUH67()L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C:\Users\Administrator\Documents\Tencent Files\821180711\Image\C2C\@P}5C7OQZ9FM%VUH67()L35.png"/>
                    <pic:cNvPicPr>
                      <a:picLocks noChangeAspect="1"/>
                    </pic:cNvPicPr>
                  </pic:nvPicPr>
                  <pic:blipFill>
                    <a:blip r:embed="rId12" cstate="print"/>
                    <a:stretch>
                      <a:fillRect/>
                    </a:stretch>
                  </pic:blipFill>
                  <pic:spPr>
                    <a:xfrm>
                      <a:off x="0" y="0"/>
                      <a:ext cx="4363223" cy="2867025"/>
                    </a:xfrm>
                    <a:prstGeom prst="rect">
                      <a:avLst/>
                    </a:prstGeom>
                  </pic:spPr>
                </pic:pic>
              </a:graphicData>
            </a:graphic>
          </wp:anchor>
        </w:drawing>
      </w:r>
    </w:p>
    <w:p>
      <w:pPr>
        <w:pStyle w:val="6"/>
        <w:spacing w:before="6"/>
        <w:rPr>
          <w:rFonts w:hint="eastAsia" w:ascii="微软雅黑" w:hAnsi="微软雅黑" w:eastAsia="微软雅黑" w:cs="微软雅黑"/>
          <w:sz w:val="33"/>
        </w:rPr>
      </w:pPr>
    </w:p>
    <w:p>
      <w:pPr>
        <w:pStyle w:val="6"/>
        <w:tabs>
          <w:tab w:val="left" w:pos="4269"/>
          <w:tab w:val="left" w:pos="8590"/>
        </w:tabs>
        <w:spacing w:line="283" w:lineRule="auto"/>
        <w:ind w:left="100" w:right="248"/>
        <w:rPr>
          <w:rFonts w:hint="eastAsia" w:ascii="微软雅黑" w:hAnsi="微软雅黑" w:eastAsia="微软雅黑" w:cs="微软雅黑"/>
        </w:rPr>
      </w:pPr>
      <w:r>
        <w:rPr>
          <w:rFonts w:hint="eastAsia" w:ascii="微软雅黑" w:hAnsi="微软雅黑" w:eastAsia="微软雅黑" w:cs="微软雅黑"/>
          <w:spacing w:val="-2"/>
        </w:rPr>
        <w:t>3、输入用户名、密码和验证码，点击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登录</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 xml:space="preserve">，即可登录到后台管理平台。点击 </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清空</w:t>
      </w:r>
      <w:r>
        <w:rPr>
          <w:rFonts w:hint="eastAsia" w:ascii="微软雅黑" w:hAnsi="微软雅黑" w:eastAsia="微软雅黑" w:cs="微软雅黑"/>
          <w:spacing w:val="-2"/>
          <w:lang w:eastAsia="zh-CN"/>
        </w:rPr>
        <w:t>】</w:t>
      </w:r>
      <w:r>
        <w:rPr>
          <w:rFonts w:hint="eastAsia" w:ascii="微软雅黑" w:hAnsi="微软雅黑" w:eastAsia="微软雅黑" w:cs="微软雅黑"/>
        </w:rPr>
        <w:t>，</w:t>
      </w:r>
      <w:r>
        <w:rPr>
          <w:rFonts w:hint="eastAsia" w:ascii="微软雅黑" w:hAnsi="微软雅黑" w:eastAsia="微软雅黑" w:cs="微软雅黑"/>
          <w:spacing w:val="-10"/>
        </w:rPr>
        <w:t>则</w:t>
      </w:r>
      <w:r>
        <w:rPr>
          <w:rFonts w:hint="eastAsia" w:ascii="微软雅黑" w:hAnsi="微软雅黑" w:eastAsia="微软雅黑" w:cs="微软雅黑"/>
        </w:rPr>
        <w:t>清空已输入内容。若所输入</w:t>
      </w:r>
      <w:r>
        <w:rPr>
          <w:rFonts w:hint="eastAsia" w:ascii="微软雅黑" w:hAnsi="微软雅黑" w:eastAsia="微软雅黑" w:cs="微软雅黑"/>
          <w:spacing w:val="-10"/>
        </w:rPr>
        <w:t>的</w:t>
      </w:r>
      <w:r>
        <w:rPr>
          <w:rFonts w:hint="eastAsia" w:ascii="微软雅黑" w:hAnsi="微软雅黑" w:eastAsia="微软雅黑" w:cs="微软雅黑"/>
        </w:rPr>
        <w:t>用户名或密码信</w:t>
      </w:r>
      <w:r>
        <w:rPr>
          <w:rFonts w:hint="eastAsia" w:ascii="微软雅黑" w:hAnsi="微软雅黑" w:eastAsia="微软雅黑" w:cs="微软雅黑"/>
          <w:spacing w:val="-10"/>
        </w:rPr>
        <w:t>息</w:t>
      </w:r>
      <w:r>
        <w:rPr>
          <w:rFonts w:hint="eastAsia" w:ascii="微软雅黑" w:hAnsi="微软雅黑" w:eastAsia="微软雅黑" w:cs="微软雅黑"/>
          <w:spacing w:val="-1"/>
        </w:rPr>
        <w:t>不正确，将会提示用户名或密码不正确；若输入的验证码错误，则会提示验证 码错误。若输入信息</w:t>
      </w:r>
      <w:r>
        <w:rPr>
          <w:rFonts w:hint="eastAsia" w:ascii="微软雅黑" w:hAnsi="微软雅黑" w:eastAsia="微软雅黑" w:cs="微软雅黑"/>
          <w:spacing w:val="-2"/>
        </w:rPr>
        <w:t>正确，则登录平台。</w:t>
      </w:r>
    </w:p>
    <w:p>
      <w:pPr>
        <w:pStyle w:val="4"/>
        <w:numPr>
          <w:ilvl w:val="2"/>
          <w:numId w:val="1"/>
        </w:numPr>
        <w:tabs>
          <w:tab w:val="left" w:pos="728"/>
        </w:tabs>
        <w:spacing w:before="189" w:after="0" w:line="240" w:lineRule="auto"/>
        <w:ind w:left="727" w:right="0" w:hanging="628"/>
        <w:jc w:val="left"/>
        <w:rPr>
          <w:rFonts w:hint="eastAsia" w:ascii="微软雅黑" w:hAnsi="微软雅黑" w:eastAsia="微软雅黑" w:cs="微软雅黑"/>
          <w:u w:val="none"/>
        </w:rPr>
      </w:pPr>
      <w:bookmarkStart w:id="14" w:name="2.1.2注销院线电商管理平台"/>
      <w:bookmarkEnd w:id="14"/>
      <w:bookmarkStart w:id="15" w:name="_bookmark6"/>
      <w:bookmarkEnd w:id="15"/>
      <w:bookmarkStart w:id="16" w:name="_Toc45"/>
      <w:r>
        <w:rPr>
          <w:rFonts w:hint="eastAsia" w:ascii="微软雅黑" w:hAnsi="微软雅黑" w:eastAsia="微软雅黑" w:cs="微软雅黑"/>
          <w:spacing w:val="-1"/>
          <w:u w:val="single"/>
        </w:rPr>
        <w:t>注销院线电商管理平台</w:t>
      </w:r>
      <w:bookmarkEnd w:id="16"/>
    </w:p>
    <w:p>
      <w:pPr>
        <w:pStyle w:val="6"/>
        <w:spacing w:before="1"/>
        <w:rPr>
          <w:rFonts w:hint="eastAsia" w:ascii="微软雅黑" w:hAnsi="微软雅黑" w:eastAsia="微软雅黑" w:cs="微软雅黑"/>
          <w:b/>
          <w:sz w:val="7"/>
        </w:rPr>
      </w:pPr>
    </w:p>
    <w:p>
      <w:pPr>
        <w:pStyle w:val="6"/>
        <w:spacing w:before="66"/>
        <w:ind w:left="100"/>
        <w:rPr>
          <w:rFonts w:hint="eastAsia" w:ascii="微软雅黑" w:hAnsi="微软雅黑" w:eastAsia="微软雅黑" w:cs="微软雅黑"/>
        </w:rPr>
      </w:pPr>
      <w:r>
        <w:rPr>
          <w:rFonts w:hint="eastAsia" w:ascii="微软雅黑" w:hAnsi="微软雅黑" w:eastAsia="微软雅黑" w:cs="微软雅黑"/>
          <w:spacing w:val="-1"/>
        </w:rPr>
        <w:t>本功能主要完成退出登录用户身份，结束登录用户所有操作功能，返回登录界面的操作。</w:t>
      </w:r>
    </w:p>
    <w:p>
      <w:pPr>
        <w:pStyle w:val="6"/>
        <w:spacing w:before="2"/>
        <w:ind w:left="220"/>
        <w:rPr>
          <w:rFonts w:hint="eastAsia" w:ascii="微软雅黑" w:hAnsi="微软雅黑" w:eastAsia="微软雅黑" w:cs="微软雅黑"/>
          <w:u w:val="none"/>
        </w:rPr>
      </w:pPr>
      <w:r>
        <w:rPr>
          <w:rFonts w:hint="eastAsia" w:ascii="微软雅黑" w:hAnsi="微软雅黑" w:eastAsia="微软雅黑" w:cs="微软雅黑"/>
          <w:w w:val="95"/>
        </w:rPr>
        <w:t>1、点击主界面右上角的</w:t>
      </w:r>
      <w:r>
        <w:rPr>
          <w:rFonts w:hint="eastAsia" w:ascii="微软雅黑" w:hAnsi="微软雅黑" w:eastAsia="微软雅黑" w:cs="微软雅黑"/>
          <w:w w:val="95"/>
          <w:lang w:eastAsia="zh-CN"/>
        </w:rPr>
        <w:t>【</w:t>
      </w:r>
      <w:r>
        <w:rPr>
          <w:rFonts w:hint="eastAsia" w:ascii="微软雅黑" w:hAnsi="微软雅黑" w:eastAsia="微软雅黑" w:cs="微软雅黑"/>
          <w:w w:val="95"/>
          <w:lang w:val="en-US" w:eastAsia="zh-CN"/>
        </w:rPr>
        <w:t>退出</w:t>
      </w:r>
      <w:r>
        <w:rPr>
          <w:rFonts w:hint="eastAsia" w:ascii="微软雅黑" w:hAnsi="微软雅黑" w:eastAsia="微软雅黑" w:cs="微软雅黑"/>
          <w:w w:val="95"/>
          <w:lang w:eastAsia="zh-CN"/>
        </w:rPr>
        <w:t>】</w:t>
      </w:r>
      <w:r>
        <w:rPr>
          <w:rFonts w:hint="eastAsia" w:ascii="微软雅黑" w:hAnsi="微软雅黑" w:eastAsia="微软雅黑" w:cs="微软雅黑"/>
          <w:w w:val="95"/>
        </w:rPr>
        <w:t>，直接退出当前用户，返回到登录界面</w:t>
      </w:r>
      <w:r>
        <w:rPr>
          <w:rFonts w:hint="eastAsia" w:ascii="微软雅黑" w:hAnsi="微软雅黑" w:eastAsia="微软雅黑" w:cs="微软雅黑"/>
          <w:spacing w:val="-10"/>
          <w:w w:val="95"/>
        </w:rPr>
        <w:t>。</w:t>
      </w:r>
      <w:bookmarkStart w:id="17" w:name="2.1.3工作管理主页"/>
      <w:bookmarkEnd w:id="17"/>
      <w:bookmarkStart w:id="18" w:name="_bookmark7"/>
      <w:bookmarkEnd w:id="18"/>
      <w:r>
        <w:rPr>
          <w:rFonts w:hint="eastAsia" w:ascii="微软雅黑" w:hAnsi="微软雅黑" w:eastAsia="微软雅黑" w:cs="微软雅黑"/>
          <w:spacing w:val="-2"/>
          <w:u w:val="single"/>
        </w:rPr>
        <w:t>工作管理主页</w:t>
      </w:r>
    </w:p>
    <w:p>
      <w:pPr>
        <w:pStyle w:val="6"/>
        <w:spacing w:before="8"/>
        <w:rPr>
          <w:rFonts w:hint="eastAsia" w:ascii="微软雅黑" w:hAnsi="微软雅黑" w:eastAsia="微软雅黑" w:cs="微软雅黑"/>
          <w:b/>
          <w:sz w:val="6"/>
        </w:rPr>
      </w:pPr>
    </w:p>
    <w:p>
      <w:pPr>
        <w:pStyle w:val="6"/>
        <w:spacing w:before="77"/>
        <w:ind w:left="100"/>
        <w:rPr>
          <w:rFonts w:hint="eastAsia" w:ascii="微软雅黑" w:hAnsi="微软雅黑" w:eastAsia="微软雅黑" w:cs="微软雅黑"/>
        </w:rPr>
      </w:pPr>
      <w:r>
        <w:rPr>
          <w:rFonts w:hint="eastAsia" w:ascii="微软雅黑" w:hAnsi="微软雅黑" w:eastAsia="微软雅黑" w:cs="微软雅黑"/>
          <w:w w:val="95"/>
        </w:rPr>
        <w:t>1、登录平台后，进入工作管理主页，如下图所示</w:t>
      </w:r>
      <w:r>
        <w:rPr>
          <w:rFonts w:hint="eastAsia" w:ascii="微软雅黑" w:hAnsi="微软雅黑" w:eastAsia="微软雅黑" w:cs="微软雅黑"/>
          <w:spacing w:val="-10"/>
          <w:w w:val="95"/>
        </w:rPr>
        <w:t>：</w:t>
      </w:r>
    </w:p>
    <w:p>
      <w:pPr>
        <w:pStyle w:val="6"/>
        <w:rPr>
          <w:rFonts w:hint="eastAsia" w:ascii="微软雅黑" w:hAnsi="微软雅黑" w:eastAsia="微软雅黑" w:cs="微软雅黑"/>
          <w:sz w:val="20"/>
        </w:rPr>
      </w:pPr>
    </w:p>
    <w:p>
      <w:pPr>
        <w:pStyle w:val="6"/>
        <w:spacing w:before="4"/>
        <w:rPr>
          <w:rFonts w:hint="eastAsia" w:ascii="微软雅黑" w:hAnsi="微软雅黑" w:eastAsia="微软雅黑" w:cs="微软雅黑"/>
          <w:sz w:val="14"/>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132080</wp:posOffset>
            </wp:positionV>
            <wp:extent cx="5268595" cy="2048510"/>
            <wp:effectExtent l="0" t="0" r="0" b="0"/>
            <wp:wrapTopAndBottom/>
            <wp:docPr id="17" name="image9.jpeg" descr="F:\clip0010.zoom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F:\clip0010.zoom80.bmp"/>
                    <pic:cNvPicPr>
                      <a:picLocks noChangeAspect="1"/>
                    </pic:cNvPicPr>
                  </pic:nvPicPr>
                  <pic:blipFill>
                    <a:blip r:embed="rId13" cstate="print"/>
                    <a:stretch>
                      <a:fillRect/>
                    </a:stretch>
                  </pic:blipFill>
                  <pic:spPr>
                    <a:xfrm>
                      <a:off x="0" y="0"/>
                      <a:ext cx="5268304" cy="2048255"/>
                    </a:xfrm>
                    <a:prstGeom prst="rect">
                      <a:avLst/>
                    </a:prstGeom>
                  </pic:spPr>
                </pic:pic>
              </a:graphicData>
            </a:graphic>
          </wp:anchor>
        </w:drawing>
      </w:r>
    </w:p>
    <w:p>
      <w:pPr>
        <w:pStyle w:val="3"/>
        <w:numPr>
          <w:ilvl w:val="1"/>
          <w:numId w:val="1"/>
        </w:numPr>
        <w:tabs>
          <w:tab w:val="left" w:pos="670"/>
        </w:tabs>
        <w:spacing w:before="191" w:after="0" w:line="240" w:lineRule="auto"/>
        <w:ind w:left="669" w:right="0" w:hanging="570"/>
        <w:jc w:val="left"/>
        <w:rPr>
          <w:rFonts w:hint="eastAsia" w:ascii="微软雅黑" w:hAnsi="微软雅黑" w:eastAsia="微软雅黑" w:cs="微软雅黑"/>
          <w:u w:val="none"/>
        </w:rPr>
      </w:pPr>
      <w:bookmarkStart w:id="19" w:name="2.2 基础管理"/>
      <w:bookmarkEnd w:id="19"/>
      <w:bookmarkStart w:id="20" w:name="_Toc24527"/>
      <w:r>
        <w:rPr>
          <w:rFonts w:hint="eastAsia" w:ascii="微软雅黑" w:hAnsi="微软雅黑" w:eastAsia="微软雅黑" w:cs="微软雅黑"/>
          <w:spacing w:val="-3"/>
          <w:u w:val="single"/>
        </w:rPr>
        <w:t>基础管理</w:t>
      </w:r>
      <w:bookmarkEnd w:id="20"/>
    </w:p>
    <w:p>
      <w:pPr>
        <w:pStyle w:val="6"/>
        <w:spacing w:before="5"/>
        <w:rPr>
          <w:rFonts w:hint="eastAsia" w:ascii="微软雅黑" w:hAnsi="微软雅黑" w:eastAsia="微软雅黑" w:cs="微软雅黑"/>
          <w:b/>
          <w:sz w:val="6"/>
        </w:rPr>
      </w:pPr>
    </w:p>
    <w:p>
      <w:pPr>
        <w:pStyle w:val="6"/>
        <w:tabs>
          <w:tab w:val="left" w:pos="2620"/>
        </w:tabs>
        <w:spacing w:before="78" w:line="364" w:lineRule="auto"/>
        <w:ind w:left="100" w:right="238"/>
        <w:rPr>
          <w:rFonts w:hint="eastAsia" w:ascii="微软雅黑" w:hAnsi="微软雅黑" w:eastAsia="微软雅黑" w:cs="微软雅黑"/>
        </w:rPr>
      </w:pPr>
      <w:r>
        <w:rPr>
          <w:rFonts w:hint="eastAsia" w:ascii="微软雅黑" w:hAnsi="微软雅黑" w:eastAsia="微软雅黑" w:cs="微软雅黑"/>
          <w:spacing w:val="-2"/>
        </w:rPr>
        <w:t>1</w:t>
      </w:r>
      <w:r>
        <w:rPr>
          <w:rFonts w:hint="eastAsia" w:ascii="微软雅黑" w:hAnsi="微软雅黑" w:eastAsia="微软雅黑" w:cs="微软雅黑"/>
          <w:spacing w:val="-58"/>
        </w:rPr>
        <w:t>、</w:t>
      </w:r>
      <w:r>
        <w:rPr>
          <w:rFonts w:hint="eastAsia" w:ascii="微软雅黑" w:hAnsi="微软雅黑" w:eastAsia="微软雅黑" w:cs="微软雅黑"/>
          <w:spacing w:val="-2"/>
        </w:rPr>
        <w:t>基础管理主要实现对影院分布的组织结构情况管理</w:t>
      </w:r>
      <w:r>
        <w:rPr>
          <w:rFonts w:hint="eastAsia" w:ascii="微软雅黑" w:hAnsi="微软雅黑" w:eastAsia="微软雅黑" w:cs="微软雅黑"/>
          <w:spacing w:val="-58"/>
        </w:rPr>
        <w:t>、</w:t>
      </w:r>
      <w:r>
        <w:rPr>
          <w:rFonts w:hint="eastAsia" w:ascii="微软雅黑" w:hAnsi="微软雅黑" w:eastAsia="微软雅黑" w:cs="微软雅黑"/>
          <w:spacing w:val="-2"/>
        </w:rPr>
        <w:t>影投公司管理</w:t>
      </w:r>
      <w:r>
        <w:rPr>
          <w:rFonts w:hint="eastAsia" w:ascii="微软雅黑" w:hAnsi="微软雅黑" w:eastAsia="微软雅黑" w:cs="微软雅黑"/>
          <w:spacing w:val="-58"/>
        </w:rPr>
        <w:t>、</w:t>
      </w:r>
      <w:r>
        <w:rPr>
          <w:rFonts w:hint="eastAsia" w:ascii="微软雅黑" w:hAnsi="微软雅黑" w:eastAsia="微软雅黑" w:cs="微软雅黑"/>
          <w:spacing w:val="-2"/>
        </w:rPr>
        <w:t>影院信息管理</w:t>
      </w:r>
      <w:r>
        <w:rPr>
          <w:rFonts w:hint="eastAsia" w:ascii="微软雅黑" w:hAnsi="微软雅黑" w:eastAsia="微软雅黑" w:cs="微软雅黑"/>
          <w:spacing w:val="-58"/>
        </w:rPr>
        <w:t>、</w:t>
      </w:r>
      <w:r>
        <w:rPr>
          <w:rFonts w:hint="eastAsia" w:ascii="微软雅黑" w:hAnsi="微软雅黑" w:eastAsia="微软雅黑" w:cs="微软雅黑"/>
          <w:spacing w:val="-2"/>
        </w:rPr>
        <w:t>合作商管理、影院影片资料管</w:t>
      </w:r>
      <w:r>
        <w:rPr>
          <w:rFonts w:hint="eastAsia" w:ascii="微软雅黑" w:hAnsi="微软雅黑" w:eastAsia="微软雅黑" w:cs="微软雅黑"/>
        </w:rPr>
        <w:tab/>
      </w:r>
      <w:r>
        <w:rPr>
          <w:rFonts w:hint="eastAsia" w:ascii="微软雅黑" w:hAnsi="微软雅黑" w:eastAsia="微软雅黑" w:cs="微软雅黑"/>
          <w:spacing w:val="-6"/>
        </w:rPr>
        <w:t>理。</w:t>
      </w:r>
    </w:p>
    <w:p>
      <w:pPr>
        <w:pStyle w:val="6"/>
        <w:rPr>
          <w:rFonts w:hint="eastAsia" w:ascii="微软雅黑" w:hAnsi="微软雅黑" w:eastAsia="微软雅黑" w:cs="微软雅黑"/>
        </w:rPr>
      </w:pPr>
    </w:p>
    <w:p>
      <w:pPr>
        <w:pStyle w:val="6"/>
        <w:spacing w:before="8"/>
        <w:rPr>
          <w:rFonts w:hint="eastAsia" w:ascii="微软雅黑" w:hAnsi="微软雅黑" w:eastAsia="微软雅黑" w:cs="微软雅黑"/>
          <w:sz w:val="29"/>
        </w:rPr>
      </w:pPr>
    </w:p>
    <w:p>
      <w:pPr>
        <w:pStyle w:val="4"/>
        <w:numPr>
          <w:ilvl w:val="2"/>
          <w:numId w:val="1"/>
        </w:numPr>
        <w:tabs>
          <w:tab w:val="left" w:pos="864"/>
        </w:tabs>
        <w:spacing w:before="0" w:after="0" w:line="240" w:lineRule="auto"/>
        <w:ind w:left="863" w:right="0" w:hanging="764"/>
        <w:jc w:val="left"/>
        <w:rPr>
          <w:rFonts w:hint="eastAsia" w:ascii="微软雅黑" w:hAnsi="微软雅黑" w:eastAsia="微软雅黑" w:cs="微软雅黑"/>
          <w:u w:val="none"/>
        </w:rPr>
      </w:pPr>
      <w:bookmarkStart w:id="21" w:name="_bookmark9"/>
      <w:bookmarkEnd w:id="21"/>
      <w:bookmarkStart w:id="22" w:name="2.2.1 组织机构管理"/>
      <w:bookmarkEnd w:id="22"/>
      <w:bookmarkStart w:id="23" w:name="_Toc29284"/>
      <w:r>
        <w:rPr>
          <w:rFonts w:hint="eastAsia" w:ascii="微软雅黑" w:hAnsi="微软雅黑" w:eastAsia="微软雅黑" w:cs="微软雅黑"/>
          <w:spacing w:val="-2"/>
          <w:u w:val="single"/>
        </w:rPr>
        <w:t>组织机构管理</w:t>
      </w:r>
      <w:bookmarkEnd w:id="23"/>
    </w:p>
    <w:p>
      <w:pPr>
        <w:pStyle w:val="6"/>
        <w:spacing w:before="8"/>
        <w:rPr>
          <w:rFonts w:hint="eastAsia" w:ascii="微软雅黑" w:hAnsi="微软雅黑" w:eastAsia="微软雅黑" w:cs="微软雅黑"/>
          <w:b/>
          <w:sz w:val="6"/>
        </w:rPr>
      </w:pPr>
    </w:p>
    <w:p>
      <w:pPr>
        <w:pStyle w:val="6"/>
        <w:spacing w:before="78"/>
        <w:ind w:left="100"/>
        <w:rPr>
          <w:rFonts w:hint="eastAsia" w:ascii="微软雅黑" w:hAnsi="微软雅黑" w:eastAsia="微软雅黑" w:cs="微软雅黑"/>
        </w:rPr>
      </w:pPr>
      <w:r>
        <w:rPr>
          <w:rFonts w:hint="eastAsia" w:ascii="微软雅黑" w:hAnsi="微软雅黑" w:eastAsia="微软雅黑" w:cs="微软雅黑"/>
          <w:w w:val="95"/>
        </w:rPr>
        <w:t>1、组织结构管理主要实现对影院分布区域进行管理，包括对组织结构新增、查询、修改、删除</w:t>
      </w:r>
      <w:r>
        <w:rPr>
          <w:rFonts w:hint="eastAsia" w:ascii="微软雅黑" w:hAnsi="微软雅黑" w:eastAsia="微软雅黑" w:cs="微软雅黑"/>
          <w:spacing w:val="-10"/>
          <w:w w:val="95"/>
        </w:rPr>
        <w:t>。</w:t>
      </w:r>
    </w:p>
    <w:p>
      <w:pPr>
        <w:pStyle w:val="6"/>
        <w:rPr>
          <w:rFonts w:hint="eastAsia" w:ascii="微软雅黑" w:hAnsi="微软雅黑" w:eastAsia="微软雅黑" w:cs="微软雅黑"/>
          <w:sz w:val="26"/>
        </w:rPr>
      </w:pPr>
    </w:p>
    <w:p>
      <w:pPr>
        <w:pStyle w:val="6"/>
        <w:rPr>
          <w:rFonts w:hint="eastAsia" w:ascii="微软雅黑" w:hAnsi="微软雅黑" w:eastAsia="微软雅黑" w:cs="微软雅黑"/>
          <w:sz w:val="26"/>
        </w:rPr>
      </w:pPr>
    </w:p>
    <w:p>
      <w:pPr>
        <w:pStyle w:val="17"/>
        <w:numPr>
          <w:ilvl w:val="3"/>
          <w:numId w:val="1"/>
        </w:numPr>
        <w:tabs>
          <w:tab w:val="left" w:pos="955"/>
        </w:tabs>
        <w:spacing w:before="192" w:after="0" w:line="240" w:lineRule="auto"/>
        <w:ind w:left="954" w:right="0" w:hanging="855"/>
        <w:jc w:val="left"/>
        <w:rPr>
          <w:rFonts w:hint="eastAsia" w:ascii="微软雅黑" w:hAnsi="微软雅黑" w:eastAsia="微软雅黑" w:cs="微软雅黑"/>
          <w:b/>
          <w:sz w:val="24"/>
        </w:rPr>
      </w:pPr>
      <w:bookmarkStart w:id="24" w:name="2.2.1.1 新增组织"/>
      <w:bookmarkEnd w:id="24"/>
      <w:r>
        <w:rPr>
          <w:rFonts w:hint="eastAsia" w:ascii="微软雅黑" w:hAnsi="微软雅黑" w:eastAsia="微软雅黑" w:cs="微软雅黑"/>
          <w:b/>
          <w:spacing w:val="-3"/>
          <w:sz w:val="24"/>
        </w:rPr>
        <w:t>新增组织</w:t>
      </w:r>
    </w:p>
    <w:p>
      <w:pPr>
        <w:pStyle w:val="6"/>
        <w:rPr>
          <w:rFonts w:hint="eastAsia" w:ascii="微软雅黑" w:hAnsi="微软雅黑" w:eastAsia="微软雅黑" w:cs="微软雅黑"/>
          <w:b/>
          <w:sz w:val="26"/>
        </w:rPr>
      </w:pPr>
    </w:p>
    <w:p>
      <w:pPr>
        <w:pStyle w:val="6"/>
        <w:spacing w:before="6"/>
        <w:rPr>
          <w:rFonts w:hint="eastAsia" w:ascii="微软雅黑" w:hAnsi="微软雅黑" w:eastAsia="微软雅黑" w:cs="微软雅黑"/>
          <w:b/>
          <w:sz w:val="13"/>
        </w:rPr>
      </w:pPr>
    </w:p>
    <w:p>
      <w:pPr>
        <w:pStyle w:val="6"/>
        <w:tabs>
          <w:tab w:val="left" w:pos="6684"/>
        </w:tabs>
        <w:ind w:left="100"/>
        <w:rPr>
          <w:rFonts w:hint="eastAsia" w:ascii="微软雅黑" w:hAnsi="微软雅黑" w:eastAsia="微软雅黑" w:cs="微软雅黑"/>
        </w:rPr>
      </w:pPr>
      <w:r>
        <w:rPr>
          <w:rFonts w:hint="eastAsia" w:ascii="微软雅黑" w:hAnsi="微软雅黑" w:eastAsia="微软雅黑" w:cs="微软雅黑"/>
          <w:w w:val="95"/>
        </w:rPr>
        <w:t>1、在组织机构管理列表界面中，点</w:t>
      </w:r>
      <w:r>
        <w:rPr>
          <w:rFonts w:hint="eastAsia" w:ascii="微软雅黑" w:hAnsi="微软雅黑" w:eastAsia="微软雅黑" w:cs="微软雅黑"/>
          <w:spacing w:val="-10"/>
          <w:w w:val="95"/>
        </w:rPr>
        <w:t>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新建组织</w:t>
      </w:r>
      <w:r>
        <w:rPr>
          <w:rFonts w:hint="eastAsia" w:ascii="微软雅黑" w:hAnsi="微软雅黑" w:eastAsia="微软雅黑" w:cs="微软雅黑"/>
          <w:lang w:eastAsia="zh-CN"/>
        </w:rPr>
        <w:t>】</w:t>
      </w:r>
      <w:r>
        <w:rPr>
          <w:rFonts w:hint="eastAsia" w:ascii="微软雅黑" w:hAnsi="微软雅黑" w:eastAsia="微软雅黑" w:cs="微软雅黑"/>
          <w:b/>
          <w:spacing w:val="-2"/>
        </w:rPr>
        <w:t>，</w:t>
      </w:r>
      <w:r>
        <w:rPr>
          <w:rFonts w:hint="eastAsia" w:ascii="微软雅黑" w:hAnsi="微软雅黑" w:eastAsia="微软雅黑" w:cs="微软雅黑"/>
          <w:spacing w:val="-2"/>
        </w:rPr>
        <w:t>出现新增组织界面，如下图所示</w:t>
      </w:r>
      <w:r>
        <w:rPr>
          <w:rFonts w:hint="eastAsia" w:ascii="微软雅黑" w:hAnsi="微软雅黑" w:eastAsia="微软雅黑" w:cs="微软雅黑"/>
          <w:spacing w:val="-10"/>
        </w:rPr>
        <w:t>：</w:t>
      </w:r>
    </w:p>
    <w:p>
      <w:pPr>
        <w:pStyle w:val="6"/>
        <w:spacing w:before="3"/>
        <w:rPr>
          <w:rFonts w:hint="eastAsia" w:ascii="微软雅黑" w:hAnsi="微软雅黑" w:eastAsia="微软雅黑" w:cs="微软雅黑"/>
          <w:sz w:val="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66040</wp:posOffset>
            </wp:positionV>
            <wp:extent cx="5283835" cy="1306195"/>
            <wp:effectExtent l="0" t="0" r="0" b="0"/>
            <wp:wrapTopAndBottom/>
            <wp:docPr id="21" name="image11.png" descr="F:\clip0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F:\clip0012.bmp"/>
                    <pic:cNvPicPr>
                      <a:picLocks noChangeAspect="1"/>
                    </pic:cNvPicPr>
                  </pic:nvPicPr>
                  <pic:blipFill>
                    <a:blip r:embed="rId14" cstate="print"/>
                    <a:stretch>
                      <a:fillRect/>
                    </a:stretch>
                  </pic:blipFill>
                  <pic:spPr>
                    <a:xfrm>
                      <a:off x="0" y="0"/>
                      <a:ext cx="5283884" cy="1306449"/>
                    </a:xfrm>
                    <a:prstGeom prst="rect">
                      <a:avLst/>
                    </a:prstGeom>
                  </pic:spPr>
                </pic:pic>
              </a:graphicData>
            </a:graphic>
          </wp:anchor>
        </w:drawing>
      </w:r>
    </w:p>
    <w:p>
      <w:pPr>
        <w:pStyle w:val="6"/>
        <w:rPr>
          <w:rFonts w:hint="eastAsia" w:ascii="微软雅黑" w:hAnsi="微软雅黑" w:eastAsia="微软雅黑" w:cs="微软雅黑"/>
          <w:sz w:val="26"/>
        </w:rPr>
      </w:pPr>
    </w:p>
    <w:p>
      <w:pPr>
        <w:pStyle w:val="6"/>
        <w:rPr>
          <w:rFonts w:hint="eastAsia" w:ascii="微软雅黑" w:hAnsi="微软雅黑" w:eastAsia="微软雅黑" w:cs="微软雅黑"/>
          <w:sz w:val="26"/>
        </w:rPr>
      </w:pPr>
    </w:p>
    <w:p>
      <w:pPr>
        <w:pStyle w:val="6"/>
        <w:tabs>
          <w:tab w:val="left" w:pos="4164"/>
        </w:tabs>
        <w:spacing w:before="199"/>
        <w:ind w:left="220"/>
        <w:rPr>
          <w:rFonts w:hint="eastAsia" w:ascii="微软雅黑" w:hAnsi="微软雅黑" w:eastAsia="微软雅黑" w:cs="微软雅黑"/>
        </w:rPr>
      </w:pPr>
      <w:r>
        <w:rPr>
          <w:rFonts w:hint="eastAsia" w:ascii="微软雅黑" w:hAnsi="微软雅黑" w:eastAsia="微软雅黑" w:cs="微软雅黑"/>
          <w:w w:val="95"/>
        </w:rPr>
        <w:t>2、输入组织名称，点击右</w:t>
      </w:r>
      <w:r>
        <w:rPr>
          <w:rFonts w:hint="eastAsia" w:ascii="微软雅黑" w:hAnsi="微软雅黑" w:eastAsia="微软雅黑" w:cs="微软雅黑"/>
          <w:spacing w:val="-10"/>
          <w:w w:val="95"/>
        </w:rPr>
        <w:t>边</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选择</w:t>
      </w:r>
      <w:r>
        <w:rPr>
          <w:rFonts w:hint="eastAsia" w:ascii="微软雅黑" w:hAnsi="微软雅黑" w:eastAsia="微软雅黑" w:cs="微软雅黑"/>
          <w:lang w:eastAsia="zh-CN"/>
        </w:rPr>
        <w:t>】</w:t>
      </w:r>
      <w:r>
        <w:rPr>
          <w:rFonts w:hint="eastAsia" w:ascii="微软雅黑" w:hAnsi="微软雅黑" w:eastAsia="微软雅黑" w:cs="微软雅黑"/>
        </w:rPr>
        <w:t>按钮，出现如下图所示</w:t>
      </w:r>
      <w:r>
        <w:rPr>
          <w:rFonts w:hint="eastAsia" w:ascii="微软雅黑" w:hAnsi="微软雅黑" w:eastAsia="微软雅黑" w:cs="微软雅黑"/>
          <w:spacing w:val="-10"/>
        </w:rPr>
        <w:t>：</w:t>
      </w:r>
    </w:p>
    <w:p>
      <w:pPr>
        <w:pStyle w:val="6"/>
        <w:ind w:left="145"/>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3051175" cy="4638675"/>
            <wp:effectExtent l="0" t="0" r="0" b="0"/>
            <wp:docPr id="25" name="image13.jpeg" descr="F:\clip0015.zoom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F:\clip0015.zoom80.bmp"/>
                    <pic:cNvPicPr>
                      <a:picLocks noChangeAspect="1"/>
                    </pic:cNvPicPr>
                  </pic:nvPicPr>
                  <pic:blipFill>
                    <a:blip r:embed="rId15" cstate="print"/>
                    <a:stretch>
                      <a:fillRect/>
                    </a:stretch>
                  </pic:blipFill>
                  <pic:spPr>
                    <a:xfrm>
                      <a:off x="0" y="0"/>
                      <a:ext cx="3051508" cy="4638675"/>
                    </a:xfrm>
                    <a:prstGeom prst="rect">
                      <a:avLst/>
                    </a:prstGeom>
                  </pic:spPr>
                </pic:pic>
              </a:graphicData>
            </a:graphic>
          </wp:inline>
        </w:drawing>
      </w:r>
    </w:p>
    <w:p>
      <w:pPr>
        <w:pStyle w:val="6"/>
        <w:rPr>
          <w:rFonts w:hint="eastAsia" w:ascii="微软雅黑" w:hAnsi="微软雅黑" w:eastAsia="微软雅黑" w:cs="微软雅黑"/>
          <w:sz w:val="20"/>
        </w:rPr>
      </w:pPr>
    </w:p>
    <w:p>
      <w:pPr>
        <w:pStyle w:val="6"/>
        <w:spacing w:before="11"/>
        <w:rPr>
          <w:rFonts w:hint="eastAsia" w:ascii="微软雅黑" w:hAnsi="微软雅黑" w:eastAsia="微软雅黑" w:cs="微软雅黑"/>
          <w:sz w:val="20"/>
        </w:rPr>
      </w:pPr>
    </w:p>
    <w:p>
      <w:pPr>
        <w:pStyle w:val="6"/>
        <w:spacing w:before="66" w:line="364" w:lineRule="auto"/>
        <w:ind w:left="100" w:right="235" w:firstLine="360"/>
        <w:rPr>
          <w:rFonts w:hint="eastAsia" w:ascii="微软雅黑" w:hAnsi="微软雅黑" w:eastAsia="微软雅黑" w:cs="微软雅黑"/>
        </w:rPr>
      </w:pPr>
      <w:r>
        <w:rPr>
          <w:rFonts w:hint="eastAsia" w:ascii="微软雅黑" w:hAnsi="微软雅黑" w:eastAsia="微软雅黑" w:cs="微软雅黑"/>
          <w:spacing w:val="-13"/>
        </w:rPr>
        <w:t>选择该组织对应的上级组织后，点击</w:t>
      </w:r>
      <w:r>
        <w:rPr>
          <w:rFonts w:hint="eastAsia" w:ascii="微软雅黑" w:hAnsi="微软雅黑" w:eastAsia="微软雅黑" w:cs="微软雅黑"/>
          <w:spacing w:val="-13"/>
          <w:lang w:eastAsia="zh-CN"/>
        </w:rPr>
        <w:t>【</w:t>
      </w:r>
      <w:r>
        <w:rPr>
          <w:rFonts w:hint="eastAsia" w:ascii="微软雅黑" w:hAnsi="微软雅黑" w:eastAsia="微软雅黑" w:cs="微软雅黑"/>
          <w:spacing w:val="-13"/>
        </w:rPr>
        <w:t>确定</w:t>
      </w:r>
      <w:r>
        <w:rPr>
          <w:rFonts w:hint="eastAsia" w:ascii="微软雅黑" w:hAnsi="微软雅黑" w:eastAsia="微软雅黑" w:cs="微软雅黑"/>
          <w:spacing w:val="-13"/>
          <w:lang w:eastAsia="zh-CN"/>
        </w:rPr>
        <w:t>】</w:t>
      </w:r>
      <w:r>
        <w:rPr>
          <w:rFonts w:hint="eastAsia" w:ascii="微软雅黑" w:hAnsi="微软雅黑" w:eastAsia="微软雅黑" w:cs="微软雅黑"/>
          <w:spacing w:val="-13"/>
        </w:rPr>
        <w:t>，返回新建组织界面；再次点击确定，则新建组织成功，</w:t>
      </w:r>
      <w:r>
        <w:rPr>
          <w:rFonts w:hint="eastAsia" w:ascii="微软雅黑" w:hAnsi="微软雅黑" w:eastAsia="微软雅黑" w:cs="微软雅黑"/>
          <w:spacing w:val="-2"/>
        </w:rPr>
        <w:t>返回当前级别组织结构管理界面列表</w:t>
      </w:r>
    </w:p>
    <w:p>
      <w:pPr>
        <w:pStyle w:val="6"/>
        <w:spacing w:before="10"/>
        <w:rPr>
          <w:rFonts w:hint="eastAsia" w:ascii="微软雅黑" w:hAnsi="微软雅黑" w:eastAsia="微软雅黑" w:cs="微软雅黑"/>
          <w:sz w:val="33"/>
        </w:rPr>
      </w:pPr>
    </w:p>
    <w:p>
      <w:pPr>
        <w:pStyle w:val="5"/>
        <w:numPr>
          <w:ilvl w:val="3"/>
          <w:numId w:val="1"/>
        </w:numPr>
        <w:tabs>
          <w:tab w:val="left" w:pos="955"/>
        </w:tabs>
        <w:spacing w:before="1" w:after="0" w:line="240" w:lineRule="auto"/>
        <w:ind w:left="954" w:right="0" w:hanging="855"/>
        <w:jc w:val="left"/>
        <w:rPr>
          <w:rFonts w:hint="eastAsia" w:ascii="微软雅黑" w:hAnsi="微软雅黑" w:eastAsia="微软雅黑" w:cs="微软雅黑"/>
          <w:u w:val="none"/>
        </w:rPr>
      </w:pPr>
      <w:bookmarkStart w:id="25" w:name="2.2.1.2 查询组织"/>
      <w:bookmarkEnd w:id="25"/>
      <w:r>
        <w:rPr>
          <w:rFonts w:hint="eastAsia" w:ascii="微软雅黑" w:hAnsi="微软雅黑" w:eastAsia="微软雅黑" w:cs="微软雅黑"/>
          <w:spacing w:val="-3"/>
          <w:u w:val="single"/>
        </w:rPr>
        <w:t>查询组织</w:t>
      </w:r>
    </w:p>
    <w:p>
      <w:pPr>
        <w:pStyle w:val="6"/>
        <w:spacing w:before="16"/>
        <w:rPr>
          <w:rFonts w:hint="eastAsia" w:ascii="微软雅黑" w:hAnsi="微软雅黑" w:eastAsia="微软雅黑" w:cs="微软雅黑"/>
          <w:b/>
          <w:sz w:val="6"/>
        </w:rPr>
      </w:pPr>
    </w:p>
    <w:p>
      <w:pPr>
        <w:pStyle w:val="6"/>
        <w:spacing w:before="78"/>
        <w:ind w:left="100"/>
        <w:rPr>
          <w:rFonts w:hint="eastAsia" w:ascii="微软雅黑" w:hAnsi="微软雅黑" w:eastAsia="微软雅黑" w:cs="微软雅黑"/>
        </w:rPr>
      </w:pPr>
      <w:r>
        <w:rPr>
          <w:rFonts w:hint="eastAsia" w:ascii="微软雅黑" w:hAnsi="微软雅黑" w:eastAsia="微软雅黑" w:cs="微软雅黑"/>
          <w:w w:val="95"/>
        </w:rPr>
        <w:t>1、在查询条件中输入所要查询组织名称信息，点击“搜索”按钮</w:t>
      </w:r>
      <w:r>
        <w:rPr>
          <w:rFonts w:hint="eastAsia" w:ascii="微软雅黑" w:hAnsi="微软雅黑" w:eastAsia="微软雅黑" w:cs="微软雅黑"/>
          <w:spacing w:val="-10"/>
          <w:w w:val="95"/>
        </w:rPr>
        <w:t>。</w:t>
      </w:r>
    </w:p>
    <w:p>
      <w:pPr>
        <w:pStyle w:val="6"/>
        <w:spacing w:before="160" w:line="362" w:lineRule="auto"/>
        <w:ind w:left="100" w:right="250"/>
        <w:rPr>
          <w:rFonts w:hint="eastAsia" w:ascii="微软雅黑" w:hAnsi="微软雅黑" w:eastAsia="微软雅黑" w:cs="微软雅黑"/>
        </w:rPr>
      </w:pPr>
      <w:r>
        <w:rPr>
          <w:rFonts w:hint="eastAsia" w:ascii="微软雅黑" w:hAnsi="微软雅黑" w:eastAsia="微软雅黑" w:cs="微软雅黑"/>
          <w:spacing w:val="-2"/>
        </w:rPr>
        <w:t>2、查询如有记录则查询结果显示在查询结果列表中（支持模糊查询），否则，无记录显示。查询有结果时如下图所示：</w:t>
      </w:r>
    </w:p>
    <w:p>
      <w:pPr>
        <w:pStyle w:val="6"/>
        <w:ind w:left="7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302250" cy="1812290"/>
            <wp:effectExtent l="0" t="0" r="0" b="0"/>
            <wp:docPr id="27" name="image14.png" descr="F:\clip0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descr="F:\clip0016.bmp"/>
                    <pic:cNvPicPr>
                      <a:picLocks noChangeAspect="1"/>
                    </pic:cNvPicPr>
                  </pic:nvPicPr>
                  <pic:blipFill>
                    <a:blip r:embed="rId16" cstate="print"/>
                    <a:stretch>
                      <a:fillRect/>
                    </a:stretch>
                  </pic:blipFill>
                  <pic:spPr>
                    <a:xfrm>
                      <a:off x="0" y="0"/>
                      <a:ext cx="5302719" cy="1812321"/>
                    </a:xfrm>
                    <a:prstGeom prst="rect">
                      <a:avLst/>
                    </a:prstGeom>
                  </pic:spPr>
                </pic:pic>
              </a:graphicData>
            </a:graphic>
          </wp:inline>
        </w:drawing>
      </w: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5"/>
        </w:rPr>
      </w:pPr>
    </w:p>
    <w:p>
      <w:pPr>
        <w:pStyle w:val="5"/>
        <w:numPr>
          <w:ilvl w:val="3"/>
          <w:numId w:val="1"/>
        </w:numPr>
        <w:tabs>
          <w:tab w:val="left" w:pos="955"/>
        </w:tabs>
        <w:spacing w:before="0" w:after="0" w:line="440" w:lineRule="exact"/>
        <w:ind w:left="954" w:right="0" w:hanging="855"/>
        <w:jc w:val="left"/>
        <w:rPr>
          <w:rFonts w:hint="eastAsia" w:ascii="微软雅黑" w:hAnsi="微软雅黑" w:eastAsia="微软雅黑" w:cs="微软雅黑"/>
          <w:u w:val="none"/>
        </w:rPr>
      </w:pPr>
      <w:bookmarkStart w:id="26" w:name="2.2.1.3 修改组织"/>
      <w:bookmarkEnd w:id="26"/>
      <w:r>
        <w:rPr>
          <w:rFonts w:hint="eastAsia" w:ascii="微软雅黑" w:hAnsi="微软雅黑" w:eastAsia="微软雅黑" w:cs="微软雅黑"/>
          <w:spacing w:val="-3"/>
          <w:u w:val="single"/>
        </w:rPr>
        <w:t>修改组织</w:t>
      </w:r>
    </w:p>
    <w:p>
      <w:pPr>
        <w:pStyle w:val="6"/>
        <w:spacing w:before="1"/>
        <w:rPr>
          <w:rFonts w:hint="eastAsia" w:ascii="微软雅黑" w:hAnsi="微软雅黑" w:eastAsia="微软雅黑" w:cs="微软雅黑"/>
          <w:b/>
          <w:sz w:val="7"/>
        </w:rPr>
      </w:pPr>
    </w:p>
    <w:p>
      <w:pPr>
        <w:pStyle w:val="6"/>
        <w:spacing w:before="77" w:after="4" w:line="362" w:lineRule="auto"/>
        <w:ind w:left="100" w:right="234" w:firstLine="120"/>
        <w:rPr>
          <w:rFonts w:hint="eastAsia" w:ascii="微软雅黑" w:hAnsi="微软雅黑" w:eastAsia="微软雅黑" w:cs="微软雅黑"/>
        </w:rPr>
      </w:pPr>
      <w:r>
        <w:rPr>
          <w:rFonts w:hint="eastAsia" w:ascii="微软雅黑" w:hAnsi="微软雅黑" w:eastAsia="微软雅黑" w:cs="微软雅黑"/>
          <w:spacing w:val="-4"/>
        </w:rPr>
        <w:t>1、在对应该级别组织结构列表中，点击需要修改所在行的“修改”按钮,出现修改组织界面，如下图所</w:t>
      </w:r>
      <w:r>
        <w:rPr>
          <w:rFonts w:hint="eastAsia" w:ascii="微软雅黑" w:hAnsi="微软雅黑" w:eastAsia="微软雅黑" w:cs="微软雅黑"/>
          <w:spacing w:val="-6"/>
        </w:rPr>
        <w:t>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83200" cy="1517650"/>
            <wp:effectExtent l="0" t="0" r="0" b="0"/>
            <wp:docPr id="29" name="image15.png" descr="F:\clip0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descr="F:\clip0018.bmp"/>
                    <pic:cNvPicPr>
                      <a:picLocks noChangeAspect="1"/>
                    </pic:cNvPicPr>
                  </pic:nvPicPr>
                  <pic:blipFill>
                    <a:blip r:embed="rId17" cstate="print"/>
                    <a:stretch>
                      <a:fillRect/>
                    </a:stretch>
                  </pic:blipFill>
                  <pic:spPr>
                    <a:xfrm>
                      <a:off x="0" y="0"/>
                      <a:ext cx="5283224" cy="1518189"/>
                    </a:xfrm>
                    <a:prstGeom prst="rect">
                      <a:avLst/>
                    </a:prstGeom>
                  </pic:spPr>
                </pic:pic>
              </a:graphicData>
            </a:graphic>
          </wp:inline>
        </w:drawing>
      </w:r>
    </w:p>
    <w:p>
      <w:pPr>
        <w:pStyle w:val="6"/>
        <w:rPr>
          <w:rFonts w:hint="eastAsia" w:ascii="微软雅黑" w:hAnsi="微软雅黑" w:eastAsia="微软雅黑" w:cs="微软雅黑"/>
        </w:rPr>
      </w:pPr>
    </w:p>
    <w:p>
      <w:pPr>
        <w:pStyle w:val="6"/>
        <w:spacing w:before="6"/>
        <w:rPr>
          <w:rFonts w:hint="eastAsia" w:ascii="微软雅黑" w:hAnsi="微软雅黑" w:eastAsia="微软雅黑" w:cs="微软雅黑"/>
          <w:sz w:val="31"/>
        </w:rPr>
      </w:pPr>
    </w:p>
    <w:p>
      <w:pPr>
        <w:pStyle w:val="6"/>
        <w:ind w:left="100"/>
        <w:rPr>
          <w:rFonts w:hint="eastAsia" w:ascii="微软雅黑" w:hAnsi="微软雅黑" w:eastAsia="微软雅黑" w:cs="微软雅黑"/>
          <w:sz w:val="26"/>
        </w:rPr>
      </w:pPr>
      <w:r>
        <w:rPr>
          <w:rFonts w:hint="eastAsia" w:ascii="微软雅黑" w:hAnsi="微软雅黑" w:eastAsia="微软雅黑" w:cs="微软雅黑"/>
        </w:rPr>
        <w:t>2、对需要修改的内容进行修改，各项内容的修改方式请参见“2.2.1.1</w:t>
      </w:r>
      <w:r>
        <w:rPr>
          <w:rFonts w:hint="eastAsia" w:ascii="微软雅黑" w:hAnsi="微软雅黑" w:eastAsia="微软雅黑" w:cs="微软雅黑"/>
          <w:spacing w:val="51"/>
        </w:rPr>
        <w:t xml:space="preserve"> </w:t>
      </w:r>
      <w:r>
        <w:rPr>
          <w:rFonts w:hint="eastAsia" w:ascii="微软雅黑" w:hAnsi="微软雅黑" w:eastAsia="微软雅黑" w:cs="微软雅黑"/>
        </w:rPr>
        <w:t>新建组织”</w:t>
      </w:r>
      <w:r>
        <w:rPr>
          <w:rFonts w:hint="eastAsia" w:ascii="微软雅黑" w:hAnsi="微软雅黑" w:eastAsia="微软雅黑" w:cs="微软雅黑"/>
          <w:spacing w:val="-2"/>
        </w:rPr>
        <w:t>章节说明。</w:t>
      </w:r>
    </w:p>
    <w:p>
      <w:pPr>
        <w:pStyle w:val="6"/>
        <w:spacing w:before="12"/>
        <w:rPr>
          <w:rFonts w:hint="eastAsia" w:ascii="微软雅黑" w:hAnsi="微软雅黑" w:eastAsia="微软雅黑" w:cs="微软雅黑"/>
          <w:sz w:val="20"/>
        </w:rPr>
      </w:pPr>
    </w:p>
    <w:p>
      <w:pPr>
        <w:pStyle w:val="5"/>
        <w:numPr>
          <w:ilvl w:val="3"/>
          <w:numId w:val="1"/>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27" w:name="2.2.1.4 删除组织"/>
      <w:bookmarkEnd w:id="27"/>
      <w:r>
        <w:rPr>
          <w:rFonts w:hint="eastAsia" w:ascii="微软雅黑" w:hAnsi="微软雅黑" w:eastAsia="微软雅黑" w:cs="微软雅黑"/>
          <w:spacing w:val="-3"/>
          <w:u w:val="single"/>
        </w:rPr>
        <w:t>删除组织</w:t>
      </w:r>
    </w:p>
    <w:p>
      <w:pPr>
        <w:pStyle w:val="6"/>
        <w:spacing w:before="2"/>
        <w:rPr>
          <w:rFonts w:hint="eastAsia" w:ascii="微软雅黑" w:hAnsi="微软雅黑" w:eastAsia="微软雅黑" w:cs="微软雅黑"/>
          <w:b/>
          <w:sz w:val="7"/>
        </w:rPr>
      </w:pPr>
    </w:p>
    <w:p>
      <w:pPr>
        <w:pStyle w:val="6"/>
        <w:spacing w:before="77"/>
        <w:ind w:left="220"/>
        <w:rPr>
          <w:rFonts w:hint="eastAsia" w:ascii="微软雅黑" w:hAnsi="微软雅黑" w:eastAsia="微软雅黑" w:cs="微软雅黑"/>
        </w:rPr>
      </w:pPr>
      <w:r>
        <w:rPr>
          <w:rFonts w:hint="eastAsia" w:ascii="微软雅黑" w:hAnsi="微软雅黑" w:eastAsia="微软雅黑" w:cs="微软雅黑"/>
          <w:w w:val="95"/>
        </w:rPr>
        <w:t>1、在对应该级别组织结构列表中，点击需要所在行的“删除”按钮，出现如下图所示</w:t>
      </w:r>
      <w:r>
        <w:rPr>
          <w:rFonts w:hint="eastAsia" w:ascii="微软雅黑" w:hAnsi="微软雅黑" w:eastAsia="微软雅黑" w:cs="微软雅黑"/>
          <w:spacing w:val="-10"/>
          <w:w w:val="95"/>
        </w:rPr>
        <w:t>：</w:t>
      </w:r>
    </w:p>
    <w:p>
      <w:pPr>
        <w:spacing w:after="0"/>
        <w:rPr>
          <w:rFonts w:hint="eastAsia" w:ascii="微软雅黑" w:hAnsi="微软雅黑" w:eastAsia="微软雅黑" w:cs="微软雅黑"/>
        </w:rPr>
        <w:sectPr>
          <w:headerReference r:id="rId5" w:type="default"/>
          <w:footerReference r:id="rId6" w:type="default"/>
          <w:pgSz w:w="11910" w:h="16840"/>
          <w:pgMar w:top="1247" w:right="958" w:bottom="1247" w:left="958" w:header="720" w:footer="720" w:gutter="0"/>
          <w:pgNumType w:fmt="decimal"/>
          <w:cols w:space="720" w:num="1"/>
          <w:rtlGutter w:val="0"/>
          <w:docGrid w:linePitch="0" w:charSpace="0"/>
        </w:sectPr>
      </w:pPr>
    </w:p>
    <w:p>
      <w:pPr>
        <w:pStyle w:val="6"/>
        <w:ind w:left="46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4304030" cy="2545715"/>
            <wp:effectExtent l="0" t="0" r="0" b="0"/>
            <wp:docPr id="31" name="image16.png" descr="F:\clip0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descr="F:\clip0019.bmp"/>
                    <pic:cNvPicPr>
                      <a:picLocks noChangeAspect="1"/>
                    </pic:cNvPicPr>
                  </pic:nvPicPr>
                  <pic:blipFill>
                    <a:blip r:embed="rId18" cstate="print"/>
                    <a:stretch>
                      <a:fillRect/>
                    </a:stretch>
                  </pic:blipFill>
                  <pic:spPr>
                    <a:xfrm>
                      <a:off x="0" y="0"/>
                      <a:ext cx="4304037" cy="2546318"/>
                    </a:xfrm>
                    <a:prstGeom prst="rect">
                      <a:avLst/>
                    </a:prstGeom>
                  </pic:spPr>
                </pic:pic>
              </a:graphicData>
            </a:graphic>
          </wp:inline>
        </w:drawing>
      </w:r>
    </w:p>
    <w:p>
      <w:pPr>
        <w:pStyle w:val="6"/>
        <w:rPr>
          <w:rFonts w:hint="eastAsia" w:ascii="微软雅黑" w:hAnsi="微软雅黑" w:eastAsia="微软雅黑" w:cs="微软雅黑"/>
          <w:sz w:val="20"/>
        </w:rPr>
      </w:pPr>
    </w:p>
    <w:p>
      <w:pPr>
        <w:pStyle w:val="6"/>
        <w:spacing w:before="1"/>
        <w:rPr>
          <w:rFonts w:hint="eastAsia" w:ascii="微软雅黑" w:hAnsi="微软雅黑" w:eastAsia="微软雅黑" w:cs="微软雅黑"/>
          <w:sz w:val="18"/>
        </w:rPr>
      </w:pPr>
    </w:p>
    <w:p>
      <w:pPr>
        <w:pStyle w:val="6"/>
        <w:tabs>
          <w:tab w:val="left" w:pos="2694"/>
        </w:tabs>
        <w:spacing w:before="77"/>
        <w:ind w:left="340"/>
        <w:rPr>
          <w:rFonts w:hint="eastAsia" w:ascii="微软雅黑" w:hAnsi="微软雅黑" w:eastAsia="微软雅黑" w:cs="微软雅黑"/>
        </w:rPr>
      </w:pPr>
      <w:r>
        <w:rPr>
          <w:rFonts w:hint="eastAsia" w:ascii="微软雅黑" w:hAnsi="微软雅黑" w:eastAsia="微软雅黑" w:cs="微软雅黑"/>
          <w:w w:val="95"/>
        </w:rPr>
        <w:t>2、点</w:t>
      </w:r>
      <w:r>
        <w:rPr>
          <w:rFonts w:hint="eastAsia" w:ascii="微软雅黑" w:hAnsi="微软雅黑" w:eastAsia="微软雅黑" w:cs="微软雅黑"/>
          <w:spacing w:val="-10"/>
          <w:w w:val="95"/>
        </w:rPr>
        <w:t>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确定</w:t>
      </w:r>
      <w:r>
        <w:rPr>
          <w:rFonts w:hint="eastAsia" w:ascii="微软雅黑" w:hAnsi="微软雅黑" w:eastAsia="微软雅黑" w:cs="微软雅黑"/>
          <w:lang w:eastAsia="zh-CN"/>
        </w:rPr>
        <w:t>】</w:t>
      </w:r>
      <w:r>
        <w:rPr>
          <w:rFonts w:hint="eastAsia" w:ascii="微软雅黑" w:hAnsi="微软雅黑" w:eastAsia="微软雅黑" w:cs="微软雅黑"/>
        </w:rPr>
        <w:t>则对应的该组织名称被删除，且出现如下图所示的提</w:t>
      </w:r>
      <w:r>
        <w:rPr>
          <w:rFonts w:hint="eastAsia" w:ascii="微软雅黑" w:hAnsi="微软雅黑" w:eastAsia="微软雅黑" w:cs="微软雅黑"/>
          <w:spacing w:val="-10"/>
        </w:rPr>
        <w:t>醒</w:t>
      </w:r>
    </w:p>
    <w:p>
      <w:pPr>
        <w:pStyle w:val="6"/>
        <w:spacing w:before="8"/>
        <w:rPr>
          <w:rFonts w:hint="eastAsia" w:ascii="微软雅黑" w:hAnsi="微软雅黑" w:eastAsia="微软雅黑" w:cs="微软雅黑"/>
          <w:sz w:val="10"/>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686435</wp:posOffset>
            </wp:positionH>
            <wp:positionV relativeFrom="paragraph">
              <wp:posOffset>101600</wp:posOffset>
            </wp:positionV>
            <wp:extent cx="4461510" cy="2559050"/>
            <wp:effectExtent l="0" t="0" r="0" b="0"/>
            <wp:wrapTopAndBottom/>
            <wp:docPr id="35" name="image18.png" descr="F:\clip0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descr="F:\clip0021.bmp"/>
                    <pic:cNvPicPr>
                      <a:picLocks noChangeAspect="1"/>
                    </pic:cNvPicPr>
                  </pic:nvPicPr>
                  <pic:blipFill>
                    <a:blip r:embed="rId19" cstate="print"/>
                    <a:stretch>
                      <a:fillRect/>
                    </a:stretch>
                  </pic:blipFill>
                  <pic:spPr>
                    <a:xfrm>
                      <a:off x="0" y="0"/>
                      <a:ext cx="4461578" cy="2558986"/>
                    </a:xfrm>
                    <a:prstGeom prst="rect">
                      <a:avLst/>
                    </a:prstGeom>
                  </pic:spPr>
                </pic:pic>
              </a:graphicData>
            </a:graphic>
          </wp:anchor>
        </w:drawing>
      </w:r>
    </w:p>
    <w:p>
      <w:pPr>
        <w:pStyle w:val="6"/>
        <w:rPr>
          <w:rFonts w:hint="eastAsia" w:ascii="微软雅黑" w:hAnsi="微软雅黑" w:eastAsia="微软雅黑" w:cs="微软雅黑"/>
          <w:sz w:val="26"/>
        </w:rPr>
      </w:pPr>
    </w:p>
    <w:p>
      <w:pPr>
        <w:pStyle w:val="6"/>
        <w:spacing w:before="8"/>
        <w:rPr>
          <w:rFonts w:hint="eastAsia" w:ascii="微软雅黑" w:hAnsi="微软雅黑" w:eastAsia="微软雅黑" w:cs="微软雅黑"/>
          <w:sz w:val="23"/>
        </w:rPr>
      </w:pPr>
    </w:p>
    <w:p>
      <w:pPr>
        <w:pStyle w:val="6"/>
        <w:tabs>
          <w:tab w:val="left" w:pos="7421"/>
        </w:tabs>
        <w:spacing w:line="364" w:lineRule="auto"/>
        <w:ind w:left="100" w:right="1496"/>
        <w:rPr>
          <w:rFonts w:hint="eastAsia" w:ascii="微软雅黑" w:hAnsi="微软雅黑" w:eastAsia="微软雅黑" w:cs="微软雅黑"/>
          <w:sz w:val="33"/>
        </w:rPr>
      </w:pPr>
      <w:r>
        <w:rPr>
          <w:rFonts w:hint="eastAsia" w:ascii="微软雅黑" w:hAnsi="微软雅黑" w:eastAsia="微软雅黑" w:cs="微软雅黑"/>
          <w:spacing w:val="-2"/>
        </w:rPr>
        <w:t>3</w:t>
      </w:r>
      <w:r>
        <w:rPr>
          <w:rFonts w:hint="eastAsia" w:ascii="微软雅黑" w:hAnsi="微软雅黑" w:eastAsia="微软雅黑" w:cs="微软雅黑"/>
          <w:spacing w:val="-56"/>
        </w:rPr>
        <w:t>、</w:t>
      </w:r>
      <w:r>
        <w:rPr>
          <w:rFonts w:hint="eastAsia" w:ascii="微软雅黑" w:hAnsi="微软雅黑" w:eastAsia="微软雅黑" w:cs="微软雅黑"/>
          <w:spacing w:val="-2"/>
        </w:rPr>
        <w:t>该组织结构下影院被解绑</w:t>
      </w:r>
      <w:r>
        <w:rPr>
          <w:rFonts w:hint="eastAsia" w:ascii="微软雅黑" w:hAnsi="微软雅黑" w:eastAsia="微软雅黑" w:cs="微软雅黑"/>
          <w:spacing w:val="-56"/>
        </w:rPr>
        <w:t>，</w:t>
      </w:r>
      <w:r>
        <w:rPr>
          <w:rFonts w:hint="eastAsia" w:ascii="微软雅黑" w:hAnsi="微软雅黑" w:eastAsia="微软雅黑" w:cs="微软雅黑"/>
          <w:spacing w:val="-2"/>
        </w:rPr>
        <w:t>需要到影院管理界面重新绑定该影院所属组织结构。</w:t>
      </w:r>
      <w:r>
        <w:rPr>
          <w:rFonts w:hint="eastAsia" w:ascii="微软雅黑" w:hAnsi="微软雅黑" w:eastAsia="微软雅黑" w:cs="微软雅黑"/>
          <w:spacing w:val="-29"/>
        </w:rPr>
        <w:t xml:space="preserve"> </w:t>
      </w:r>
      <w:r>
        <w:rPr>
          <w:rFonts w:hint="eastAsia" w:ascii="微软雅黑" w:hAnsi="微软雅黑" w:eastAsia="微软雅黑" w:cs="微软雅黑"/>
          <w:spacing w:val="-2"/>
        </w:rPr>
        <w:t>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取消</w:t>
      </w:r>
      <w:r>
        <w:rPr>
          <w:rFonts w:hint="eastAsia" w:ascii="微软雅黑" w:hAnsi="微软雅黑" w:eastAsia="微软雅黑" w:cs="微软雅黑"/>
          <w:spacing w:val="-2"/>
          <w:lang w:eastAsia="zh-CN"/>
        </w:rPr>
        <w:t>】</w:t>
      </w:r>
      <w:r>
        <w:rPr>
          <w:rFonts w:hint="eastAsia" w:ascii="微软雅黑" w:hAnsi="微软雅黑" w:eastAsia="微软雅黑" w:cs="微软雅黑"/>
        </w:rPr>
        <w:t>按钮则不删除，返回 当前级别组织结构管理界面列</w:t>
      </w:r>
      <w:r>
        <w:rPr>
          <w:rFonts w:hint="eastAsia" w:ascii="微软雅黑" w:hAnsi="微软雅黑" w:eastAsia="微软雅黑" w:cs="微软雅黑"/>
          <w:spacing w:val="-10"/>
        </w:rPr>
        <w:t>表</w:t>
      </w:r>
    </w:p>
    <w:p>
      <w:pPr>
        <w:pStyle w:val="4"/>
        <w:numPr>
          <w:ilvl w:val="2"/>
          <w:numId w:val="1"/>
        </w:numPr>
        <w:tabs>
          <w:tab w:val="left" w:pos="864"/>
        </w:tabs>
        <w:spacing w:before="0" w:after="0" w:line="240" w:lineRule="auto"/>
        <w:ind w:left="863" w:right="0" w:hanging="764"/>
        <w:jc w:val="left"/>
        <w:rPr>
          <w:rFonts w:hint="eastAsia" w:ascii="微软雅黑" w:hAnsi="微软雅黑" w:eastAsia="微软雅黑" w:cs="微软雅黑"/>
          <w:u w:val="none"/>
        </w:rPr>
      </w:pPr>
      <w:bookmarkStart w:id="28" w:name="_bookmark10"/>
      <w:bookmarkEnd w:id="28"/>
      <w:bookmarkStart w:id="29" w:name="2.2.2 影投公司管理"/>
      <w:bookmarkEnd w:id="29"/>
      <w:bookmarkStart w:id="30" w:name="_Toc296"/>
      <w:r>
        <w:rPr>
          <w:rFonts w:hint="eastAsia" w:ascii="微软雅黑" w:hAnsi="微软雅黑" w:eastAsia="微软雅黑" w:cs="微软雅黑"/>
          <w:spacing w:val="-2"/>
          <w:u w:val="single"/>
        </w:rPr>
        <w:t>影投公司管理</w:t>
      </w:r>
      <w:bookmarkEnd w:id="30"/>
    </w:p>
    <w:p>
      <w:pPr>
        <w:pStyle w:val="6"/>
        <w:spacing w:before="9"/>
        <w:rPr>
          <w:rFonts w:hint="eastAsia" w:ascii="微软雅黑" w:hAnsi="微软雅黑" w:eastAsia="微软雅黑" w:cs="微软雅黑"/>
          <w:b/>
          <w:sz w:val="6"/>
        </w:rPr>
      </w:pPr>
    </w:p>
    <w:p>
      <w:pPr>
        <w:pStyle w:val="6"/>
        <w:spacing w:before="77"/>
        <w:ind w:left="100"/>
        <w:rPr>
          <w:rFonts w:hint="eastAsia" w:ascii="微软雅黑" w:hAnsi="微软雅黑" w:eastAsia="微软雅黑" w:cs="微软雅黑"/>
        </w:rPr>
      </w:pPr>
      <w:r>
        <w:rPr>
          <w:rFonts w:hint="eastAsia" w:ascii="微软雅黑" w:hAnsi="微软雅黑" w:eastAsia="微软雅黑" w:cs="微软雅黑"/>
          <w:w w:val="95"/>
        </w:rPr>
        <w:t>1、影投公司管理主要实现对投资影院公司进行管理，包括新建、启用/停用、查询、修改、删</w:t>
      </w:r>
      <w:r>
        <w:rPr>
          <w:rFonts w:hint="eastAsia" w:ascii="微软雅黑" w:hAnsi="微软雅黑" w:eastAsia="微软雅黑" w:cs="微软雅黑"/>
          <w:spacing w:val="-10"/>
          <w:w w:val="95"/>
        </w:rPr>
        <w:t>除</w:t>
      </w:r>
    </w:p>
    <w:p>
      <w:pPr>
        <w:spacing w:after="0"/>
        <w:rPr>
          <w:rFonts w:hint="eastAsia" w:ascii="微软雅黑" w:hAnsi="微软雅黑" w:eastAsia="微软雅黑" w:cs="微软雅黑"/>
        </w:rPr>
        <w:sectPr>
          <w:pgSz w:w="11910" w:h="16840"/>
          <w:pgMar w:top="1247" w:right="958" w:bottom="1247" w:left="958" w:header="720" w:footer="720" w:gutter="0"/>
          <w:pgNumType w:fmt="decimal"/>
          <w:cols w:space="720" w:num="1"/>
          <w:rtlGutter w:val="0"/>
          <w:docGrid w:linePitch="0" w:charSpace="0"/>
        </w:sectPr>
      </w:pPr>
    </w:p>
    <w:p>
      <w:pPr>
        <w:pStyle w:val="5"/>
        <w:numPr>
          <w:ilvl w:val="3"/>
          <w:numId w:val="1"/>
        </w:numPr>
        <w:tabs>
          <w:tab w:val="left" w:pos="955"/>
        </w:tabs>
        <w:spacing w:before="0" w:after="0" w:line="424" w:lineRule="exact"/>
        <w:ind w:left="954" w:right="0" w:hanging="855"/>
        <w:jc w:val="left"/>
        <w:rPr>
          <w:rFonts w:hint="eastAsia" w:ascii="微软雅黑" w:hAnsi="微软雅黑" w:eastAsia="微软雅黑" w:cs="微软雅黑"/>
          <w:u w:val="none"/>
        </w:rPr>
      </w:pPr>
      <w:bookmarkStart w:id="31" w:name="2.2.2.1 新增影投公司"/>
      <w:bookmarkEnd w:id="31"/>
      <w:r>
        <w:rPr>
          <w:rFonts w:hint="eastAsia" w:ascii="微软雅黑" w:hAnsi="微软雅黑" w:eastAsia="微软雅黑" w:cs="微软雅黑"/>
          <w:spacing w:val="-2"/>
          <w:u w:val="single"/>
        </w:rPr>
        <w:t>新增影投公司</w:t>
      </w:r>
    </w:p>
    <w:p>
      <w:pPr>
        <w:pStyle w:val="6"/>
        <w:spacing w:before="9"/>
        <w:rPr>
          <w:rFonts w:hint="eastAsia" w:ascii="微软雅黑" w:hAnsi="微软雅黑" w:eastAsia="微软雅黑" w:cs="微软雅黑"/>
          <w:b/>
          <w:sz w:val="15"/>
        </w:rPr>
      </w:pPr>
    </w:p>
    <w:p>
      <w:pPr>
        <w:pStyle w:val="6"/>
        <w:ind w:left="100"/>
        <w:rPr>
          <w:rFonts w:hint="eastAsia" w:ascii="微软雅黑" w:hAnsi="微软雅黑" w:eastAsia="微软雅黑" w:cs="微软雅黑"/>
        </w:rPr>
      </w:pPr>
      <w:r>
        <w:rPr>
          <w:rFonts w:hint="eastAsia" w:ascii="微软雅黑" w:hAnsi="微软雅黑" w:eastAsia="微软雅黑" w:cs="微软雅黑"/>
        </w:rPr>
        <w:t>1、在影投公司列表界面，点击</w:t>
      </w:r>
      <w:r>
        <w:rPr>
          <w:rFonts w:hint="eastAsia" w:ascii="微软雅黑" w:hAnsi="微软雅黑" w:eastAsia="微软雅黑" w:cs="微软雅黑"/>
          <w:spacing w:val="17"/>
        </w:rPr>
        <w:t xml:space="preserve"> </w:t>
      </w:r>
      <w:r>
        <w:rPr>
          <w:rFonts w:hint="eastAsia" w:ascii="微软雅黑" w:hAnsi="微软雅黑" w:eastAsia="微软雅黑" w:cs="微软雅黑"/>
          <w:spacing w:val="17"/>
          <w:lang w:eastAsia="zh-CN"/>
        </w:rPr>
        <w:t>【</w:t>
      </w:r>
      <w:r>
        <w:rPr>
          <w:rFonts w:hint="eastAsia" w:ascii="微软雅黑" w:hAnsi="微软雅黑" w:eastAsia="微软雅黑" w:cs="微软雅黑"/>
          <w:spacing w:val="17"/>
          <w:lang w:val="en-US" w:eastAsia="zh-CN"/>
        </w:rPr>
        <w:t>新建影投公司</w:t>
      </w:r>
      <w:r>
        <w:rPr>
          <w:rFonts w:hint="eastAsia" w:ascii="微软雅黑" w:hAnsi="微软雅黑" w:eastAsia="微软雅黑" w:cs="微软雅黑"/>
          <w:spacing w:val="17"/>
          <w:lang w:eastAsia="zh-CN"/>
        </w:rPr>
        <w:t>】</w:t>
      </w:r>
      <w:r>
        <w:rPr>
          <w:rFonts w:hint="eastAsia" w:ascii="微软雅黑" w:hAnsi="微软雅黑" w:eastAsia="微软雅黑" w:cs="微软雅黑"/>
        </w:rPr>
        <w:t>按钮，出现新增影投公司界面如下图所示</w:t>
      </w:r>
      <w:r>
        <w:rPr>
          <w:rFonts w:hint="eastAsia" w:ascii="微软雅黑" w:hAnsi="微软雅黑" w:eastAsia="微软雅黑" w:cs="微软雅黑"/>
          <w:spacing w:val="-10"/>
        </w:rPr>
        <w:t>：</w:t>
      </w:r>
    </w:p>
    <w:p>
      <w:pPr>
        <w:pStyle w:val="6"/>
        <w:spacing w:before="9"/>
        <w:rPr>
          <w:rFonts w:hint="eastAsia" w:ascii="微软雅黑" w:hAnsi="微软雅黑" w:eastAsia="微软雅黑" w:cs="微软雅黑"/>
          <w:sz w:val="10"/>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838200</wp:posOffset>
            </wp:positionH>
            <wp:positionV relativeFrom="paragraph">
              <wp:posOffset>102235</wp:posOffset>
            </wp:positionV>
            <wp:extent cx="5281295" cy="1432560"/>
            <wp:effectExtent l="0" t="0" r="0" b="0"/>
            <wp:wrapTopAndBottom/>
            <wp:docPr id="41" name="image21.png" descr="F:\clip00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descr="F:\clip0024.bmp"/>
                    <pic:cNvPicPr>
                      <a:picLocks noChangeAspect="1"/>
                    </pic:cNvPicPr>
                  </pic:nvPicPr>
                  <pic:blipFill>
                    <a:blip r:embed="rId20" cstate="print"/>
                    <a:stretch>
                      <a:fillRect/>
                    </a:stretch>
                  </pic:blipFill>
                  <pic:spPr>
                    <a:xfrm>
                      <a:off x="0" y="0"/>
                      <a:ext cx="5281371" cy="1432559"/>
                    </a:xfrm>
                    <a:prstGeom prst="rect">
                      <a:avLst/>
                    </a:prstGeom>
                  </pic:spPr>
                </pic:pic>
              </a:graphicData>
            </a:graphic>
          </wp:anchor>
        </w:drawing>
      </w:r>
    </w:p>
    <w:p>
      <w:pPr>
        <w:pStyle w:val="6"/>
        <w:spacing w:before="12"/>
        <w:rPr>
          <w:rFonts w:hint="eastAsia" w:ascii="微软雅黑" w:hAnsi="微软雅黑" w:eastAsia="微软雅黑" w:cs="微软雅黑"/>
          <w:sz w:val="74"/>
        </w:rPr>
      </w:pPr>
    </w:p>
    <w:p>
      <w:pPr>
        <w:pStyle w:val="6"/>
        <w:tabs>
          <w:tab w:val="left" w:pos="3100"/>
          <w:tab w:val="left" w:pos="7421"/>
        </w:tabs>
        <w:spacing w:line="364" w:lineRule="auto"/>
        <w:ind w:left="100" w:right="239" w:firstLine="120"/>
        <w:rPr>
          <w:rFonts w:hint="eastAsia" w:ascii="微软雅黑" w:hAnsi="微软雅黑" w:eastAsia="微软雅黑" w:cs="微软雅黑"/>
          <w:sz w:val="34"/>
        </w:rPr>
      </w:pPr>
      <w:r>
        <w:rPr>
          <w:rFonts w:hint="eastAsia" w:ascii="微软雅黑" w:hAnsi="微软雅黑" w:eastAsia="微软雅黑" w:cs="微软雅黑"/>
          <w:spacing w:val="-4"/>
        </w:rPr>
        <w:t>2、输入影投公司名称，如果新建影投公司是要立即启用，则默认状态是启用，否则选择停用，点击</w:t>
      </w:r>
      <w:r>
        <w:rPr>
          <w:rFonts w:hint="eastAsia" w:ascii="微软雅黑" w:hAnsi="微软雅黑" w:eastAsia="微软雅黑" w:cs="微软雅黑"/>
          <w:spacing w:val="-2"/>
        </w:rPr>
        <w:t>确定，则新建影</w:t>
      </w:r>
      <w:r>
        <w:rPr>
          <w:rFonts w:hint="eastAsia" w:ascii="微软雅黑" w:hAnsi="微软雅黑" w:eastAsia="微软雅黑" w:cs="微软雅黑"/>
        </w:rPr>
        <w:tab/>
      </w:r>
      <w:r>
        <w:rPr>
          <w:rFonts w:hint="eastAsia" w:ascii="微软雅黑" w:hAnsi="微软雅黑" w:eastAsia="微软雅黑" w:cs="微软雅黑"/>
          <w:spacing w:val="-2"/>
        </w:rPr>
        <w:t>投公司成功，返回影投公司列</w:t>
      </w:r>
      <w:r>
        <w:rPr>
          <w:rFonts w:hint="eastAsia" w:ascii="微软雅黑" w:hAnsi="微软雅黑" w:eastAsia="微软雅黑" w:cs="微软雅黑"/>
          <w:spacing w:val="-4"/>
        </w:rPr>
        <w:t>表界面。</w:t>
      </w:r>
    </w:p>
    <w:p>
      <w:pPr>
        <w:pStyle w:val="5"/>
        <w:numPr>
          <w:ilvl w:val="3"/>
          <w:numId w:val="1"/>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32" w:name="2.2.2.2 查询影投公司"/>
      <w:bookmarkEnd w:id="32"/>
      <w:r>
        <w:rPr>
          <w:rFonts w:hint="eastAsia" w:ascii="微软雅黑" w:hAnsi="微软雅黑" w:eastAsia="微软雅黑" w:cs="微软雅黑"/>
          <w:spacing w:val="-2"/>
          <w:u w:val="single"/>
        </w:rPr>
        <w:t>查询影投公司</w:t>
      </w:r>
    </w:p>
    <w:p>
      <w:pPr>
        <w:pStyle w:val="6"/>
        <w:spacing w:before="17"/>
        <w:rPr>
          <w:rFonts w:hint="eastAsia" w:ascii="微软雅黑" w:hAnsi="微软雅黑" w:eastAsia="微软雅黑" w:cs="微软雅黑"/>
          <w:b/>
          <w:sz w:val="6"/>
        </w:rPr>
      </w:pPr>
    </w:p>
    <w:p>
      <w:pPr>
        <w:pStyle w:val="6"/>
        <w:spacing w:before="77"/>
        <w:ind w:left="100"/>
        <w:rPr>
          <w:rFonts w:hint="eastAsia" w:ascii="微软雅黑" w:hAnsi="微软雅黑" w:eastAsia="微软雅黑" w:cs="微软雅黑"/>
        </w:rPr>
      </w:pPr>
      <w:r>
        <w:rPr>
          <w:rFonts w:hint="eastAsia" w:ascii="微软雅黑" w:hAnsi="微软雅黑" w:eastAsia="微软雅黑" w:cs="微软雅黑"/>
          <w:w w:val="95"/>
        </w:rPr>
        <w:t>1、在查询条件中输入所要查询影投公司信息，点击“搜索”按钮</w:t>
      </w:r>
      <w:r>
        <w:rPr>
          <w:rFonts w:hint="eastAsia" w:ascii="微软雅黑" w:hAnsi="微软雅黑" w:eastAsia="微软雅黑" w:cs="微软雅黑"/>
          <w:spacing w:val="-10"/>
          <w:w w:val="95"/>
        </w:rPr>
        <w:t>。</w:t>
      </w:r>
    </w:p>
    <w:p>
      <w:pPr>
        <w:pStyle w:val="6"/>
        <w:spacing w:before="161" w:line="364" w:lineRule="auto"/>
        <w:ind w:left="100" w:right="235" w:firstLine="120"/>
        <w:rPr>
          <w:rFonts w:hint="eastAsia" w:ascii="微软雅黑" w:hAnsi="微软雅黑" w:eastAsia="微软雅黑" w:cs="微软雅黑"/>
        </w:rPr>
      </w:pPr>
      <w:r>
        <w:rPr>
          <w:rFonts w:hint="eastAsia" w:ascii="微软雅黑" w:hAnsi="微软雅黑" w:eastAsia="微软雅黑" w:cs="微软雅黑"/>
          <w:spacing w:val="-4"/>
        </w:rPr>
        <w:t>2、查询如有记录则查询结果显示在查询结果列表中（支持模糊查询），否则，无记录显示。查询有</w:t>
      </w:r>
      <w:r>
        <w:rPr>
          <w:rFonts w:hint="eastAsia" w:ascii="微软雅黑" w:hAnsi="微软雅黑" w:eastAsia="微软雅黑" w:cs="微软雅黑"/>
          <w:spacing w:val="-2"/>
        </w:rPr>
        <w:t>结果时如下图所示</w:t>
      </w:r>
    </w:p>
    <w:p>
      <w:pPr>
        <w:pStyle w:val="6"/>
        <w:ind w:left="46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65420" cy="1251585"/>
            <wp:effectExtent l="0" t="0" r="0" b="0"/>
            <wp:docPr id="43" name="image22.png" descr="F:\clip00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descr="F:\clip0026.bmp"/>
                    <pic:cNvPicPr>
                      <a:picLocks noChangeAspect="1"/>
                    </pic:cNvPicPr>
                  </pic:nvPicPr>
                  <pic:blipFill>
                    <a:blip r:embed="rId21" cstate="print"/>
                    <a:stretch>
                      <a:fillRect/>
                    </a:stretch>
                  </pic:blipFill>
                  <pic:spPr>
                    <a:xfrm>
                      <a:off x="0" y="0"/>
                      <a:ext cx="5265700" cy="1251965"/>
                    </a:xfrm>
                    <a:prstGeom prst="rect">
                      <a:avLst/>
                    </a:prstGeom>
                  </pic:spPr>
                </pic:pic>
              </a:graphicData>
            </a:graphic>
          </wp:inline>
        </w:drawing>
      </w:r>
    </w:p>
    <w:p>
      <w:pPr>
        <w:pStyle w:val="6"/>
        <w:spacing w:before="10"/>
        <w:rPr>
          <w:rFonts w:hint="eastAsia" w:ascii="微软雅黑" w:hAnsi="微软雅黑" w:eastAsia="微软雅黑" w:cs="微软雅黑"/>
          <w:sz w:val="26"/>
        </w:rPr>
      </w:pPr>
    </w:p>
    <w:p>
      <w:pPr>
        <w:pStyle w:val="5"/>
        <w:numPr>
          <w:ilvl w:val="3"/>
          <w:numId w:val="1"/>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33" w:name="2.2.2.3 启用/停用影投公司"/>
      <w:bookmarkEnd w:id="33"/>
      <w:bookmarkStart w:id="34" w:name="2.2.2.3 启用/停用影投公司"/>
      <w:bookmarkEnd w:id="34"/>
      <w:r>
        <w:rPr>
          <w:rFonts w:hint="eastAsia" w:ascii="微软雅黑" w:hAnsi="微软雅黑" w:eastAsia="微软雅黑" w:cs="微软雅黑"/>
          <w:u w:val="single"/>
        </w:rPr>
        <w:t>启用/</w:t>
      </w:r>
      <w:r>
        <w:rPr>
          <w:rFonts w:hint="eastAsia" w:ascii="微软雅黑" w:hAnsi="微软雅黑" w:eastAsia="微软雅黑" w:cs="微软雅黑"/>
          <w:spacing w:val="-2"/>
          <w:u w:val="single"/>
        </w:rPr>
        <w:t>停用影投公司</w:t>
      </w:r>
    </w:p>
    <w:p>
      <w:pPr>
        <w:pStyle w:val="6"/>
        <w:spacing w:before="10"/>
        <w:rPr>
          <w:rFonts w:hint="eastAsia" w:ascii="微软雅黑" w:hAnsi="微软雅黑" w:eastAsia="微软雅黑" w:cs="微软雅黑"/>
          <w:b/>
          <w:sz w:val="16"/>
        </w:rPr>
      </w:pPr>
    </w:p>
    <w:p>
      <w:pPr>
        <w:pStyle w:val="6"/>
        <w:tabs>
          <w:tab w:val="left" w:pos="1269"/>
          <w:tab w:val="left" w:pos="6190"/>
          <w:tab w:val="left" w:pos="7171"/>
        </w:tabs>
        <w:spacing w:before="78" w:line="482" w:lineRule="auto"/>
        <w:ind w:left="100" w:right="239"/>
        <w:rPr>
          <w:rFonts w:hint="eastAsia" w:ascii="微软雅黑" w:hAnsi="微软雅黑" w:eastAsia="微软雅黑" w:cs="微软雅黑"/>
        </w:rPr>
      </w:pPr>
      <w:r>
        <w:rPr>
          <w:rFonts w:hint="eastAsia" w:ascii="微软雅黑" w:hAnsi="微软雅黑" w:eastAsia="微软雅黑" w:cs="微软雅黑"/>
          <w:spacing w:val="-2"/>
        </w:rPr>
        <w:t>1、在影投公司列表中，当记录所在行状态是启用，点击操作</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停用</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按钮，则该行状态变为停用，按</w:t>
      </w:r>
      <w:r>
        <w:rPr>
          <w:rFonts w:hint="eastAsia" w:ascii="微软雅黑" w:hAnsi="微软雅黑" w:eastAsia="微软雅黑" w:cs="微软雅黑"/>
          <w:spacing w:val="-4"/>
        </w:rPr>
        <w:t>钮变为</w:t>
      </w:r>
      <w:r>
        <w:rPr>
          <w:rFonts w:hint="eastAsia" w:ascii="微软雅黑" w:hAnsi="微软雅黑" w:eastAsia="微软雅黑" w:cs="微软雅黑"/>
          <w:spacing w:val="-4"/>
          <w:lang w:eastAsia="zh-CN"/>
        </w:rPr>
        <w:t>【</w:t>
      </w:r>
      <w:r>
        <w:rPr>
          <w:rFonts w:hint="eastAsia" w:ascii="微软雅黑" w:hAnsi="微软雅黑" w:eastAsia="微软雅黑" w:cs="微软雅黑"/>
          <w:spacing w:val="-4"/>
          <w:lang w:val="en-US" w:eastAsia="zh-CN"/>
        </w:rPr>
        <w:t>启用</w:t>
      </w:r>
      <w:r>
        <w:rPr>
          <w:rFonts w:hint="eastAsia" w:ascii="微软雅黑" w:hAnsi="微软雅黑" w:eastAsia="微软雅黑" w:cs="微软雅黑"/>
          <w:spacing w:val="-4"/>
          <w:lang w:eastAsia="zh-CN"/>
        </w:rPr>
        <w:t>】</w:t>
      </w:r>
      <w:r>
        <w:rPr>
          <w:rFonts w:hint="eastAsia" w:ascii="微软雅黑" w:hAnsi="微软雅黑" w:eastAsia="微软雅黑" w:cs="微软雅黑"/>
          <w:spacing w:val="-2"/>
        </w:rPr>
        <w:t>，此时该影投公司处于停用状态，。如</w:t>
      </w:r>
      <w:r>
        <w:rPr>
          <w:rFonts w:hint="eastAsia" w:ascii="微软雅黑" w:hAnsi="微软雅黑" w:eastAsia="微软雅黑" w:cs="微软雅黑"/>
        </w:rPr>
        <w:tab/>
      </w:r>
      <w:r>
        <w:rPr>
          <w:rFonts w:hint="eastAsia" w:ascii="微软雅黑" w:hAnsi="微软雅黑" w:eastAsia="微软雅黑" w:cs="微软雅黑"/>
          <w:spacing w:val="-2"/>
        </w:rPr>
        <w:t>下图所示：</w:t>
      </w:r>
    </w:p>
    <w:p>
      <w:pPr>
        <w:pStyle w:val="6"/>
        <w:tabs>
          <w:tab w:val="left" w:pos="1269"/>
          <w:tab w:val="left" w:pos="6190"/>
          <w:tab w:val="left" w:pos="7171"/>
        </w:tabs>
        <w:spacing w:before="78" w:line="482" w:lineRule="auto"/>
        <w:ind w:left="100" w:right="239"/>
        <w:rPr>
          <w:rFonts w:hint="eastAsia" w:ascii="微软雅黑" w:hAnsi="微软雅黑" w:eastAsia="微软雅黑" w:cs="微软雅黑"/>
        </w:rPr>
      </w:pP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50815" cy="1357630"/>
            <wp:effectExtent l="0" t="0" r="0" b="0"/>
            <wp:docPr id="49" name="image25.png" descr="F:\clip00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descr="F:\clip0030.bmp"/>
                    <pic:cNvPicPr>
                      <a:picLocks noChangeAspect="1"/>
                    </pic:cNvPicPr>
                  </pic:nvPicPr>
                  <pic:blipFill>
                    <a:blip r:embed="rId22" cstate="print"/>
                    <a:stretch>
                      <a:fillRect/>
                    </a:stretch>
                  </pic:blipFill>
                  <pic:spPr>
                    <a:xfrm>
                      <a:off x="0" y="0"/>
                      <a:ext cx="5251117" cy="1357883"/>
                    </a:xfrm>
                    <a:prstGeom prst="rect">
                      <a:avLst/>
                    </a:prstGeom>
                  </pic:spPr>
                </pic:pic>
              </a:graphicData>
            </a:graphic>
          </wp:inline>
        </w:drawing>
      </w:r>
    </w:p>
    <w:p>
      <w:pPr>
        <w:pStyle w:val="6"/>
        <w:spacing w:before="11"/>
        <w:rPr>
          <w:rFonts w:hint="eastAsia" w:ascii="微软雅黑" w:hAnsi="微软雅黑" w:eastAsia="微软雅黑" w:cs="微软雅黑"/>
          <w:sz w:val="17"/>
        </w:rPr>
      </w:pPr>
    </w:p>
    <w:p>
      <w:pPr>
        <w:pStyle w:val="6"/>
        <w:tabs>
          <w:tab w:val="left" w:pos="1209"/>
          <w:tab w:val="left" w:pos="3009"/>
          <w:tab w:val="left" w:pos="7210"/>
        </w:tabs>
        <w:ind w:left="100"/>
        <w:rPr>
          <w:rFonts w:hint="eastAsia" w:ascii="微软雅黑" w:hAnsi="微软雅黑" w:eastAsia="微软雅黑" w:cs="微软雅黑"/>
        </w:rPr>
      </w:pPr>
      <w:r>
        <w:rPr>
          <w:rFonts w:hint="eastAsia" w:ascii="微软雅黑" w:hAnsi="微软雅黑" w:eastAsia="微软雅黑" w:cs="微软雅黑"/>
          <w:w w:val="95"/>
        </w:rPr>
        <w:t>2、在影投公司列表中，当记录所在行状态是停用，点击操</w:t>
      </w:r>
      <w:r>
        <w:rPr>
          <w:rFonts w:hint="eastAsia" w:ascii="微软雅黑" w:hAnsi="微软雅黑" w:eastAsia="微软雅黑" w:cs="微软雅黑"/>
          <w:spacing w:val="-10"/>
          <w:w w:val="95"/>
        </w:rPr>
        <w:t>作</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启用</w:t>
      </w:r>
      <w:r>
        <w:rPr>
          <w:rFonts w:hint="eastAsia" w:ascii="微软雅黑" w:hAnsi="微软雅黑" w:eastAsia="微软雅黑" w:cs="微软雅黑"/>
          <w:lang w:eastAsia="zh-CN"/>
        </w:rPr>
        <w:t>】</w:t>
      </w:r>
      <w:r>
        <w:rPr>
          <w:rFonts w:hint="eastAsia" w:ascii="微软雅黑" w:hAnsi="微软雅黑" w:eastAsia="微软雅黑" w:cs="微软雅黑"/>
        </w:rPr>
        <w:t>按钮，则该行状态变为停用，按</w:t>
      </w:r>
      <w:r>
        <w:rPr>
          <w:rFonts w:hint="eastAsia" w:ascii="微软雅黑" w:hAnsi="微软雅黑" w:eastAsia="微软雅黑" w:cs="微软雅黑"/>
          <w:spacing w:val="-10"/>
        </w:rPr>
        <w:t>钮</w:t>
      </w:r>
      <w:r>
        <w:rPr>
          <w:rFonts w:hint="eastAsia" w:ascii="微软雅黑" w:hAnsi="微软雅黑" w:eastAsia="微软雅黑" w:cs="微软雅黑"/>
        </w:rPr>
        <w:t>变</w:t>
      </w:r>
      <w:r>
        <w:rPr>
          <w:rFonts w:hint="eastAsia" w:ascii="微软雅黑" w:hAnsi="微软雅黑" w:eastAsia="微软雅黑" w:cs="微软雅黑"/>
          <w:spacing w:val="-10"/>
        </w:rPr>
        <w:t>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停用</w:t>
      </w:r>
      <w:r>
        <w:rPr>
          <w:rFonts w:hint="eastAsia" w:ascii="微软雅黑" w:hAnsi="微软雅黑" w:eastAsia="微软雅黑" w:cs="微软雅黑"/>
          <w:lang w:eastAsia="zh-CN"/>
        </w:rPr>
        <w:t>】</w:t>
      </w:r>
      <w:r>
        <w:rPr>
          <w:rFonts w:hint="eastAsia" w:ascii="微软雅黑" w:hAnsi="微软雅黑" w:eastAsia="微软雅黑" w:cs="微软雅黑"/>
        </w:rPr>
        <w:t>，此</w:t>
      </w:r>
      <w:r>
        <w:rPr>
          <w:rFonts w:hint="eastAsia" w:ascii="微软雅黑" w:hAnsi="微软雅黑" w:eastAsia="微软雅黑" w:cs="微软雅黑"/>
          <w:spacing w:val="-10"/>
        </w:rPr>
        <w:t>时</w:t>
      </w:r>
      <w:r>
        <w:rPr>
          <w:rFonts w:hint="eastAsia" w:ascii="微软雅黑" w:hAnsi="微软雅黑" w:eastAsia="微软雅黑" w:cs="微软雅黑"/>
        </w:rPr>
        <w:tab/>
      </w:r>
      <w:r>
        <w:rPr>
          <w:rFonts w:hint="eastAsia" w:ascii="微软雅黑" w:hAnsi="微软雅黑" w:eastAsia="微软雅黑" w:cs="微软雅黑"/>
        </w:rPr>
        <w:t>该影投公司处于启用状态，。</w:t>
      </w:r>
      <w:r>
        <w:rPr>
          <w:rFonts w:hint="eastAsia" w:ascii="微软雅黑" w:hAnsi="微软雅黑" w:eastAsia="微软雅黑" w:cs="微软雅黑"/>
          <w:spacing w:val="-10"/>
        </w:rPr>
        <w:t>如</w:t>
      </w:r>
      <w:r>
        <w:rPr>
          <w:rFonts w:hint="eastAsia" w:ascii="微软雅黑" w:hAnsi="微软雅黑" w:eastAsia="微软雅黑" w:cs="微软雅黑"/>
        </w:rPr>
        <w:t>下图所示</w:t>
      </w:r>
      <w:r>
        <w:rPr>
          <w:rFonts w:hint="eastAsia" w:ascii="微软雅黑" w:hAnsi="微软雅黑" w:eastAsia="微软雅黑" w:cs="微软雅黑"/>
          <w:spacing w:val="-10"/>
        </w:rPr>
        <w:t>：</w:t>
      </w:r>
    </w:p>
    <w:p>
      <w:pPr>
        <w:pStyle w:val="6"/>
        <w:tabs>
          <w:tab w:val="left" w:pos="1209"/>
          <w:tab w:val="left" w:pos="3009"/>
          <w:tab w:val="left" w:pos="7210"/>
        </w:tabs>
        <w:ind w:left="100"/>
        <w:rPr>
          <w:rFonts w:hint="eastAsia" w:ascii="微软雅黑" w:hAnsi="微软雅黑" w:eastAsia="微软雅黑" w:cs="微软雅黑"/>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800100</wp:posOffset>
            </wp:positionH>
            <wp:positionV relativeFrom="paragraph">
              <wp:posOffset>219710</wp:posOffset>
            </wp:positionV>
            <wp:extent cx="5280025" cy="1183640"/>
            <wp:effectExtent l="0" t="0" r="0" b="0"/>
            <wp:wrapTopAndBottom/>
            <wp:docPr id="55" name="image26.png" descr="F:\clip0135.zoom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png" descr="F:\clip0135.zoom80.bmp"/>
                    <pic:cNvPicPr>
                      <a:picLocks noChangeAspect="1"/>
                    </pic:cNvPicPr>
                  </pic:nvPicPr>
                  <pic:blipFill>
                    <a:blip r:embed="rId23" cstate="print"/>
                    <a:stretch>
                      <a:fillRect/>
                    </a:stretch>
                  </pic:blipFill>
                  <pic:spPr>
                    <a:xfrm>
                      <a:off x="0" y="0"/>
                      <a:ext cx="5280068" cy="1183957"/>
                    </a:xfrm>
                    <a:prstGeom prst="rect">
                      <a:avLst/>
                    </a:prstGeom>
                  </pic:spPr>
                </pic:pic>
              </a:graphicData>
            </a:graphic>
          </wp:anchor>
        </w:drawing>
      </w:r>
    </w:p>
    <w:p>
      <w:pPr>
        <w:pStyle w:val="6"/>
        <w:spacing w:before="6"/>
        <w:rPr>
          <w:rFonts w:hint="eastAsia" w:ascii="微软雅黑" w:hAnsi="微软雅黑" w:eastAsia="微软雅黑" w:cs="微软雅黑"/>
          <w:sz w:val="10"/>
        </w:rPr>
      </w:pPr>
    </w:p>
    <w:p>
      <w:pPr>
        <w:pStyle w:val="6"/>
        <w:spacing w:before="10"/>
        <w:rPr>
          <w:rFonts w:hint="eastAsia" w:ascii="微软雅黑" w:hAnsi="微软雅黑" w:eastAsia="微软雅黑" w:cs="微软雅黑"/>
          <w:sz w:val="25"/>
        </w:rPr>
      </w:pPr>
    </w:p>
    <w:p>
      <w:pPr>
        <w:pStyle w:val="5"/>
        <w:numPr>
          <w:ilvl w:val="3"/>
          <w:numId w:val="1"/>
        </w:numPr>
        <w:tabs>
          <w:tab w:val="left" w:pos="955"/>
        </w:tabs>
        <w:spacing w:before="1" w:after="0" w:line="240" w:lineRule="auto"/>
        <w:ind w:left="954" w:right="0" w:hanging="855"/>
        <w:jc w:val="left"/>
        <w:rPr>
          <w:rFonts w:hint="eastAsia" w:ascii="微软雅黑" w:hAnsi="微软雅黑" w:eastAsia="微软雅黑" w:cs="微软雅黑"/>
          <w:u w:val="none"/>
        </w:rPr>
      </w:pPr>
      <w:bookmarkStart w:id="35" w:name="2.2.2.4 修改影投公司"/>
      <w:bookmarkEnd w:id="35"/>
      <w:r>
        <w:rPr>
          <w:rFonts w:hint="eastAsia" w:ascii="微软雅黑" w:hAnsi="微软雅黑" w:eastAsia="微软雅黑" w:cs="微软雅黑"/>
          <w:spacing w:val="-2"/>
          <w:u w:val="single"/>
        </w:rPr>
        <w:t>修改影投公司</w:t>
      </w:r>
    </w:p>
    <w:p>
      <w:pPr>
        <w:pStyle w:val="6"/>
        <w:spacing w:before="16"/>
        <w:rPr>
          <w:rFonts w:hint="eastAsia" w:ascii="微软雅黑" w:hAnsi="微软雅黑" w:eastAsia="微软雅黑" w:cs="微软雅黑"/>
          <w:b/>
          <w:sz w:val="6"/>
        </w:rPr>
      </w:pPr>
    </w:p>
    <w:p>
      <w:pPr>
        <w:pStyle w:val="6"/>
        <w:spacing w:before="78" w:line="364" w:lineRule="auto"/>
        <w:ind w:left="100" w:right="231" w:firstLine="240"/>
        <w:rPr>
          <w:rFonts w:hint="eastAsia" w:ascii="微软雅黑" w:hAnsi="微软雅黑" w:eastAsia="微软雅黑" w:cs="微软雅黑"/>
        </w:rPr>
      </w:pPr>
      <w:r>
        <w:rPr>
          <w:rFonts w:hint="eastAsia" w:ascii="微软雅黑" w:hAnsi="微软雅黑" w:eastAsia="微软雅黑" w:cs="微软雅黑"/>
          <w:spacing w:val="-2"/>
        </w:rPr>
        <w:t>1、在该影投公司列表中，点击需要修改所在行的“修改”按钮，出现修改影投公司界面，如下图所</w:t>
      </w:r>
      <w:r>
        <w:rPr>
          <w:rFonts w:hint="eastAsia" w:ascii="微软雅黑" w:hAnsi="微软雅黑" w:eastAsia="微软雅黑" w:cs="微软雅黑"/>
          <w:spacing w:val="-6"/>
        </w:rPr>
        <w:t>示：</w:t>
      </w:r>
    </w:p>
    <w:p>
      <w:pPr>
        <w:pStyle w:val="6"/>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55880</wp:posOffset>
            </wp:positionV>
            <wp:extent cx="5280660" cy="1012825"/>
            <wp:effectExtent l="0" t="0" r="0" b="0"/>
            <wp:wrapTopAndBottom/>
            <wp:docPr id="57" name="image27.png" descr="F:\clip00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png" descr="F:\clip0032.bmp"/>
                    <pic:cNvPicPr>
                      <a:picLocks noChangeAspect="1"/>
                    </pic:cNvPicPr>
                  </pic:nvPicPr>
                  <pic:blipFill>
                    <a:blip r:embed="rId24" cstate="print"/>
                    <a:stretch>
                      <a:fillRect/>
                    </a:stretch>
                  </pic:blipFill>
                  <pic:spPr>
                    <a:xfrm>
                      <a:off x="0" y="0"/>
                      <a:ext cx="5280344" cy="1012793"/>
                    </a:xfrm>
                    <a:prstGeom prst="rect">
                      <a:avLst/>
                    </a:prstGeom>
                  </pic:spPr>
                </pic:pic>
              </a:graphicData>
            </a:graphic>
          </wp:anchor>
        </w:drawing>
      </w:r>
    </w:p>
    <w:p>
      <w:pPr>
        <w:pStyle w:val="6"/>
        <w:rPr>
          <w:rFonts w:hint="eastAsia" w:ascii="微软雅黑" w:hAnsi="微软雅黑" w:eastAsia="微软雅黑" w:cs="微软雅黑"/>
        </w:rPr>
      </w:pPr>
    </w:p>
    <w:p>
      <w:pPr>
        <w:pStyle w:val="6"/>
        <w:spacing w:before="12"/>
        <w:rPr>
          <w:rFonts w:hint="eastAsia" w:ascii="微软雅黑" w:hAnsi="微软雅黑" w:eastAsia="微软雅黑" w:cs="微软雅黑"/>
          <w:sz w:val="18"/>
        </w:rPr>
      </w:pPr>
    </w:p>
    <w:p>
      <w:pPr>
        <w:pStyle w:val="6"/>
        <w:ind w:left="340"/>
        <w:rPr>
          <w:rFonts w:hint="eastAsia" w:ascii="微软雅黑" w:hAnsi="微软雅黑" w:eastAsia="微软雅黑" w:cs="微软雅黑"/>
        </w:rPr>
      </w:pPr>
      <w:r>
        <w:rPr>
          <w:rFonts w:hint="eastAsia" w:ascii="微软雅黑" w:hAnsi="微软雅黑" w:eastAsia="微软雅黑" w:cs="微软雅黑"/>
          <w:w w:val="95"/>
        </w:rPr>
        <w:t>2、对需要修改的内容进行修改，各项内容的修改方式请参见“2.2.2.1新建影投公司”章节说明</w:t>
      </w:r>
      <w:r>
        <w:rPr>
          <w:rFonts w:hint="eastAsia" w:ascii="微软雅黑" w:hAnsi="微软雅黑" w:eastAsia="微软雅黑" w:cs="微软雅黑"/>
          <w:spacing w:val="-10"/>
          <w:w w:val="95"/>
        </w:rPr>
        <w:t>。</w:t>
      </w:r>
    </w:p>
    <w:p>
      <w:pPr>
        <w:pStyle w:val="6"/>
        <w:spacing w:before="9"/>
        <w:rPr>
          <w:rFonts w:hint="eastAsia" w:ascii="微软雅黑" w:hAnsi="微软雅黑" w:eastAsia="微软雅黑" w:cs="微软雅黑"/>
          <w:sz w:val="27"/>
        </w:rPr>
      </w:pPr>
    </w:p>
    <w:p>
      <w:pPr>
        <w:pStyle w:val="5"/>
        <w:numPr>
          <w:ilvl w:val="3"/>
          <w:numId w:val="1"/>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36" w:name="2.2.2.5 删除影投公司"/>
      <w:bookmarkEnd w:id="36"/>
      <w:r>
        <w:rPr>
          <w:rFonts w:hint="eastAsia" w:ascii="微软雅黑" w:hAnsi="微软雅黑" w:eastAsia="微软雅黑" w:cs="微软雅黑"/>
          <w:spacing w:val="-2"/>
          <w:u w:val="single"/>
        </w:rPr>
        <w:t>删除影投公司</w:t>
      </w:r>
    </w:p>
    <w:p>
      <w:pPr>
        <w:pStyle w:val="6"/>
        <w:rPr>
          <w:rFonts w:hint="eastAsia" w:ascii="微软雅黑" w:hAnsi="微软雅黑" w:eastAsia="微软雅黑" w:cs="微软雅黑"/>
          <w:b/>
          <w:sz w:val="20"/>
        </w:rPr>
      </w:pPr>
    </w:p>
    <w:p>
      <w:pPr>
        <w:pStyle w:val="6"/>
        <w:spacing w:before="10"/>
        <w:rPr>
          <w:rFonts w:hint="eastAsia" w:ascii="微软雅黑" w:hAnsi="微软雅黑" w:eastAsia="微软雅黑" w:cs="微软雅黑"/>
          <w:b/>
          <w:sz w:val="19"/>
        </w:rPr>
      </w:pPr>
    </w:p>
    <w:p>
      <w:pPr>
        <w:pStyle w:val="6"/>
        <w:tabs>
          <w:tab w:val="left" w:pos="9296"/>
        </w:tabs>
        <w:spacing w:before="78" w:line="362" w:lineRule="auto"/>
        <w:ind w:left="100" w:right="308" w:firstLine="240"/>
        <w:rPr>
          <w:rFonts w:hint="eastAsia" w:ascii="微软雅黑" w:hAnsi="微软雅黑" w:eastAsia="微软雅黑" w:cs="微软雅黑"/>
        </w:rPr>
      </w:pPr>
      <w:r>
        <w:rPr>
          <w:rFonts w:hint="eastAsia" w:ascii="微软雅黑" w:hAnsi="微软雅黑" w:eastAsia="微软雅黑" w:cs="微软雅黑"/>
          <w:spacing w:val="-2"/>
        </w:rPr>
        <w:t>1、在该影投公司列表中，选择需要删除的所在行，点击上方</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删除</w:t>
      </w:r>
      <w:r>
        <w:rPr>
          <w:rFonts w:hint="eastAsia" w:ascii="微软雅黑" w:hAnsi="微软雅黑" w:eastAsia="微软雅黑" w:cs="微软雅黑"/>
          <w:lang w:eastAsia="zh-CN"/>
        </w:rPr>
        <w:t>】</w:t>
      </w:r>
      <w:r>
        <w:rPr>
          <w:rFonts w:hint="eastAsia" w:ascii="微软雅黑" w:hAnsi="微软雅黑" w:eastAsia="微软雅黑" w:cs="微软雅黑"/>
          <w:spacing w:val="-2"/>
        </w:rPr>
        <w:t>按钮，出现如下图所示：</w:t>
      </w:r>
    </w:p>
    <w:p>
      <w:pPr>
        <w:pStyle w:val="6"/>
        <w:ind w:left="58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4304030" cy="2545715"/>
            <wp:effectExtent l="0" t="0" r="0" b="0"/>
            <wp:docPr id="61" name="image16.png" descr="F:\clip0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6.png" descr="F:\clip0019.bmp"/>
                    <pic:cNvPicPr>
                      <a:picLocks noChangeAspect="1"/>
                    </pic:cNvPicPr>
                  </pic:nvPicPr>
                  <pic:blipFill>
                    <a:blip r:embed="rId18" cstate="print"/>
                    <a:stretch>
                      <a:fillRect/>
                    </a:stretch>
                  </pic:blipFill>
                  <pic:spPr>
                    <a:xfrm>
                      <a:off x="0" y="0"/>
                      <a:ext cx="4304037" cy="2546318"/>
                    </a:xfrm>
                    <a:prstGeom prst="rect">
                      <a:avLst/>
                    </a:prstGeom>
                  </pic:spPr>
                </pic:pic>
              </a:graphicData>
            </a:graphic>
          </wp:inline>
        </w:drawing>
      </w:r>
    </w:p>
    <w:p>
      <w:pPr>
        <w:pStyle w:val="6"/>
        <w:rPr>
          <w:rFonts w:hint="eastAsia" w:ascii="微软雅黑" w:hAnsi="微软雅黑" w:eastAsia="微软雅黑" w:cs="微软雅黑"/>
          <w:sz w:val="20"/>
        </w:rPr>
      </w:pPr>
    </w:p>
    <w:p>
      <w:pPr>
        <w:pStyle w:val="6"/>
        <w:spacing w:before="10"/>
        <w:rPr>
          <w:rFonts w:hint="eastAsia" w:ascii="微软雅黑" w:hAnsi="微软雅黑" w:eastAsia="微软雅黑" w:cs="微软雅黑"/>
          <w:sz w:val="22"/>
        </w:rPr>
      </w:pPr>
    </w:p>
    <w:p>
      <w:pPr>
        <w:pStyle w:val="6"/>
        <w:tabs>
          <w:tab w:val="left" w:pos="3055"/>
          <w:tab w:val="left" w:pos="7916"/>
        </w:tabs>
        <w:spacing w:before="77" w:line="364" w:lineRule="auto"/>
        <w:ind w:left="100" w:right="248" w:firstLine="600"/>
        <w:rPr>
          <w:rFonts w:hint="eastAsia" w:ascii="微软雅黑" w:hAnsi="微软雅黑" w:eastAsia="微软雅黑" w:cs="微软雅黑"/>
        </w:rPr>
      </w:pPr>
      <w:r>
        <w:rPr>
          <w:rFonts w:hint="eastAsia" w:ascii="微软雅黑" w:hAnsi="微软雅黑" w:eastAsia="微软雅黑" w:cs="微软雅黑"/>
          <w:spacing w:val="-4"/>
        </w:rPr>
        <w:t>2、点击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确定</w:t>
      </w:r>
      <w:r>
        <w:rPr>
          <w:rFonts w:hint="eastAsia" w:ascii="微软雅黑" w:hAnsi="微软雅黑" w:eastAsia="微软雅黑" w:cs="微软雅黑"/>
          <w:lang w:eastAsia="zh-CN"/>
        </w:rPr>
        <w:t>】</w:t>
      </w:r>
      <w:r>
        <w:rPr>
          <w:rFonts w:hint="eastAsia" w:ascii="微软雅黑" w:hAnsi="微软雅黑" w:eastAsia="微软雅黑" w:cs="微软雅黑"/>
          <w:spacing w:val="-2"/>
        </w:rPr>
        <w:t>则对应的该影投公司被删除；点击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取消</w:t>
      </w:r>
      <w:r>
        <w:rPr>
          <w:rFonts w:hint="eastAsia" w:ascii="微软雅黑" w:hAnsi="微软雅黑" w:eastAsia="微软雅黑" w:cs="微软雅黑"/>
          <w:lang w:eastAsia="zh-CN"/>
        </w:rPr>
        <w:t>】</w:t>
      </w:r>
      <w:r>
        <w:rPr>
          <w:rFonts w:hint="eastAsia" w:ascii="微软雅黑" w:hAnsi="微软雅黑" w:eastAsia="微软雅黑" w:cs="微软雅黑"/>
          <w:spacing w:val="-2"/>
        </w:rPr>
        <w:t>按钮则不删除，返回当前影投公司列表</w:t>
      </w:r>
    </w:p>
    <w:p>
      <w:pPr>
        <w:pStyle w:val="4"/>
        <w:numPr>
          <w:ilvl w:val="2"/>
          <w:numId w:val="1"/>
        </w:numPr>
        <w:tabs>
          <w:tab w:val="left" w:pos="864"/>
        </w:tabs>
        <w:spacing w:before="186" w:after="0" w:line="240" w:lineRule="auto"/>
        <w:ind w:left="863" w:right="0" w:hanging="764"/>
        <w:jc w:val="left"/>
        <w:rPr>
          <w:rFonts w:hint="eastAsia" w:ascii="微软雅黑" w:hAnsi="微软雅黑" w:eastAsia="微软雅黑" w:cs="微软雅黑"/>
          <w:u w:val="none"/>
        </w:rPr>
      </w:pPr>
      <w:bookmarkStart w:id="37" w:name="_bookmark11"/>
      <w:bookmarkEnd w:id="37"/>
      <w:bookmarkStart w:id="38" w:name="2.2.3 影院管理"/>
      <w:bookmarkEnd w:id="38"/>
      <w:bookmarkStart w:id="39" w:name="_Toc12422"/>
      <w:r>
        <w:rPr>
          <w:rFonts w:hint="eastAsia" w:ascii="微软雅黑" w:hAnsi="微软雅黑" w:eastAsia="微软雅黑" w:cs="微软雅黑"/>
          <w:spacing w:val="-3"/>
          <w:u w:val="single"/>
        </w:rPr>
        <w:t>影院管理</w:t>
      </w:r>
      <w:bookmarkEnd w:id="39"/>
    </w:p>
    <w:p>
      <w:pPr>
        <w:pStyle w:val="6"/>
        <w:spacing w:before="8"/>
        <w:rPr>
          <w:rFonts w:hint="eastAsia" w:ascii="微软雅黑" w:hAnsi="微软雅黑" w:eastAsia="微软雅黑" w:cs="微软雅黑"/>
          <w:b/>
          <w:sz w:val="6"/>
        </w:rPr>
      </w:pPr>
    </w:p>
    <w:p>
      <w:pPr>
        <w:pStyle w:val="6"/>
        <w:tabs>
          <w:tab w:val="left" w:pos="6437"/>
        </w:tabs>
        <w:spacing w:before="77" w:line="364" w:lineRule="auto"/>
        <w:ind w:left="100" w:right="236" w:firstLine="120"/>
        <w:jc w:val="both"/>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spacing w:val="-7"/>
        </w:rPr>
        <w:t xml:space="preserve"> </w:t>
      </w:r>
      <w:r>
        <w:rPr>
          <w:rFonts w:hint="eastAsia" w:ascii="微软雅黑" w:hAnsi="微软雅黑" w:eastAsia="微软雅黑" w:cs="微软雅黑"/>
        </w:rPr>
        <w:t>影院管理主要实现对影院信息管理，主要包括同步过来第三方销售服务平台（TSP）新建影院</w:t>
      </w:r>
      <w:r>
        <w:rPr>
          <w:rFonts w:hint="eastAsia" w:ascii="微软雅黑" w:hAnsi="微软雅黑" w:eastAsia="微软雅黑" w:cs="微软雅黑"/>
          <w:spacing w:val="-2"/>
        </w:rPr>
        <w:t>信息，查询影院信息、查看影院信息详情、修改</w:t>
      </w:r>
      <w:r>
        <w:rPr>
          <w:rFonts w:hint="eastAsia" w:ascii="微软雅黑" w:hAnsi="微软雅黑" w:eastAsia="微软雅黑" w:cs="微软雅黑"/>
        </w:rPr>
        <w:tab/>
      </w:r>
      <w:r>
        <w:rPr>
          <w:rFonts w:hint="eastAsia" w:ascii="微软雅黑" w:hAnsi="微软雅黑" w:eastAsia="微软雅黑" w:cs="微软雅黑"/>
          <w:spacing w:val="-2"/>
        </w:rPr>
        <w:t>影院信息、禁用/启用影院信息、同步影院的影厅信息、查看影厅信息、开通影院的合作商。</w:t>
      </w:r>
    </w:p>
    <w:p>
      <w:pPr>
        <w:pStyle w:val="6"/>
        <w:rPr>
          <w:rFonts w:hint="eastAsia" w:ascii="微软雅黑" w:hAnsi="微软雅黑" w:eastAsia="微软雅黑" w:cs="微软雅黑"/>
        </w:rPr>
      </w:pPr>
    </w:p>
    <w:p>
      <w:pPr>
        <w:pStyle w:val="6"/>
        <w:rPr>
          <w:rFonts w:hint="eastAsia" w:ascii="微软雅黑" w:hAnsi="微软雅黑" w:eastAsia="微软雅黑" w:cs="微软雅黑"/>
        </w:rPr>
      </w:pPr>
    </w:p>
    <w:p>
      <w:pPr>
        <w:pStyle w:val="6"/>
        <w:spacing w:before="10"/>
        <w:rPr>
          <w:rFonts w:hint="eastAsia" w:ascii="微软雅黑" w:hAnsi="微软雅黑" w:eastAsia="微软雅黑" w:cs="微软雅黑"/>
          <w:sz w:val="31"/>
        </w:rPr>
      </w:pPr>
    </w:p>
    <w:p>
      <w:pPr>
        <w:pStyle w:val="5"/>
        <w:numPr>
          <w:ilvl w:val="3"/>
          <w:numId w:val="1"/>
        </w:numPr>
        <w:tabs>
          <w:tab w:val="left" w:pos="955"/>
        </w:tabs>
        <w:spacing w:before="0" w:after="0" w:line="240" w:lineRule="auto"/>
        <w:ind w:left="954" w:right="0" w:hanging="855"/>
        <w:jc w:val="both"/>
        <w:rPr>
          <w:rFonts w:hint="eastAsia" w:ascii="微软雅黑" w:hAnsi="微软雅黑" w:eastAsia="微软雅黑" w:cs="微软雅黑"/>
          <w:u w:val="none"/>
        </w:rPr>
      </w:pPr>
      <w:bookmarkStart w:id="40" w:name="2.2.3.1 查询影院信息"/>
      <w:bookmarkEnd w:id="40"/>
      <w:r>
        <w:rPr>
          <w:rFonts w:hint="eastAsia" w:ascii="微软雅黑" w:hAnsi="微软雅黑" w:eastAsia="微软雅黑" w:cs="微软雅黑"/>
          <w:spacing w:val="-2"/>
          <w:u w:val="single"/>
        </w:rPr>
        <w:t>查询影院信息</w:t>
      </w:r>
    </w:p>
    <w:p>
      <w:pPr>
        <w:pStyle w:val="6"/>
        <w:spacing w:before="1"/>
        <w:rPr>
          <w:rFonts w:hint="eastAsia" w:ascii="微软雅黑" w:hAnsi="微软雅黑" w:eastAsia="微软雅黑" w:cs="微软雅黑"/>
          <w:b/>
          <w:sz w:val="7"/>
        </w:rPr>
      </w:pPr>
    </w:p>
    <w:p>
      <w:pPr>
        <w:pStyle w:val="6"/>
        <w:spacing w:before="77" w:line="362" w:lineRule="auto"/>
        <w:ind w:left="100" w:right="239" w:firstLine="120"/>
        <w:rPr>
          <w:rFonts w:hint="eastAsia" w:ascii="微软雅黑" w:hAnsi="微软雅黑" w:eastAsia="微软雅黑" w:cs="微软雅黑"/>
        </w:rPr>
      </w:pPr>
      <w:r>
        <w:rPr>
          <w:rFonts w:hint="eastAsia" w:ascii="微软雅黑" w:hAnsi="微软雅黑" w:eastAsia="微软雅黑" w:cs="微软雅黑"/>
          <w:spacing w:val="-4"/>
        </w:rPr>
        <w:t>1、在查询条件中输入所要查询影院信息，查询条件可通过影院编码、影院名称、影投公司、状态等</w:t>
      </w:r>
      <w:r>
        <w:rPr>
          <w:rFonts w:hint="eastAsia" w:ascii="微软雅黑" w:hAnsi="微软雅黑" w:eastAsia="微软雅黑" w:cs="微软雅黑"/>
          <w:spacing w:val="-2"/>
        </w:rPr>
        <w:t>一项或其中几项进行查询，点击“搜索”按钮。</w:t>
      </w:r>
    </w:p>
    <w:p>
      <w:pPr>
        <w:pStyle w:val="6"/>
        <w:spacing w:before="5" w:line="364" w:lineRule="auto"/>
        <w:ind w:left="100" w:right="235" w:firstLine="120"/>
        <w:rPr>
          <w:rFonts w:hint="eastAsia" w:ascii="微软雅黑" w:hAnsi="微软雅黑" w:eastAsia="微软雅黑" w:cs="微软雅黑"/>
        </w:rPr>
      </w:pPr>
      <w:r>
        <w:rPr>
          <w:rFonts w:hint="eastAsia" w:ascii="微软雅黑" w:hAnsi="微软雅黑" w:eastAsia="微软雅黑" w:cs="微软雅黑"/>
          <w:spacing w:val="-4"/>
        </w:rPr>
        <w:t>2、查询如有记录则查询结果显示在查询结果列表中（支持模糊查询），否则，无记录显示。查询有</w:t>
      </w:r>
      <w:r>
        <w:rPr>
          <w:rFonts w:hint="eastAsia" w:ascii="微软雅黑" w:hAnsi="微软雅黑" w:eastAsia="微软雅黑" w:cs="微软雅黑"/>
          <w:spacing w:val="-2"/>
        </w:rPr>
        <w:t>结果时如下图所示：</w:t>
      </w:r>
    </w:p>
    <w:p>
      <w:pPr>
        <w:pStyle w:val="6"/>
        <w:ind w:left="46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310505" cy="1314450"/>
            <wp:effectExtent l="0" t="0" r="0" b="0"/>
            <wp:docPr id="67" name="image29.jpeg" descr="F:\clip0003.zoom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9.jpeg" descr="F:\clip0003.zoom90.bmp"/>
                    <pic:cNvPicPr>
                      <a:picLocks noChangeAspect="1"/>
                    </pic:cNvPicPr>
                  </pic:nvPicPr>
                  <pic:blipFill>
                    <a:blip r:embed="rId25" cstate="print"/>
                    <a:stretch>
                      <a:fillRect/>
                    </a:stretch>
                  </pic:blipFill>
                  <pic:spPr>
                    <a:xfrm>
                      <a:off x="0" y="0"/>
                      <a:ext cx="5310623" cy="1314450"/>
                    </a:xfrm>
                    <a:prstGeom prst="rect">
                      <a:avLst/>
                    </a:prstGeom>
                  </pic:spPr>
                </pic:pic>
              </a:graphicData>
            </a:graphic>
          </wp:inline>
        </w:drawing>
      </w:r>
      <w:bookmarkStart w:id="41" w:name="2.2.3.2 查看影院信息详情"/>
      <w:bookmarkEnd w:id="41"/>
    </w:p>
    <w:p>
      <w:pPr>
        <w:pStyle w:val="6"/>
        <w:ind w:left="460"/>
        <w:rPr>
          <w:rFonts w:hint="eastAsia" w:ascii="微软雅黑" w:hAnsi="微软雅黑" w:eastAsia="微软雅黑" w:cs="微软雅黑"/>
          <w:u w:val="none"/>
        </w:rPr>
      </w:pPr>
      <w:r>
        <w:rPr>
          <w:rFonts w:hint="eastAsia" w:ascii="微软雅黑" w:hAnsi="微软雅黑" w:eastAsia="微软雅黑" w:cs="微软雅黑"/>
          <w:spacing w:val="-2"/>
          <w:u w:val="single"/>
        </w:rPr>
        <w:t>查看影院信息详情</w:t>
      </w:r>
    </w:p>
    <w:p>
      <w:pPr>
        <w:pStyle w:val="6"/>
        <w:spacing w:before="16"/>
        <w:rPr>
          <w:rFonts w:hint="eastAsia" w:ascii="微软雅黑" w:hAnsi="微软雅黑" w:eastAsia="微软雅黑" w:cs="微软雅黑"/>
          <w:b/>
          <w:sz w:val="6"/>
        </w:rPr>
      </w:pPr>
    </w:p>
    <w:p>
      <w:pPr>
        <w:pStyle w:val="6"/>
        <w:spacing w:before="78" w:line="364" w:lineRule="auto"/>
        <w:ind w:left="100" w:right="234" w:firstLine="360"/>
        <w:rPr>
          <w:rFonts w:hint="eastAsia" w:ascii="微软雅黑" w:hAnsi="微软雅黑" w:eastAsia="微软雅黑" w:cs="微软雅黑"/>
        </w:rPr>
      </w:pPr>
      <w:r>
        <w:rPr>
          <w:rFonts w:hint="eastAsia" w:ascii="微软雅黑" w:hAnsi="微软雅黑" w:eastAsia="微软雅黑" w:cs="微软雅黑"/>
          <w:spacing w:val="-2"/>
        </w:rPr>
        <w:t>1</w:t>
      </w:r>
      <w:r>
        <w:rPr>
          <w:rFonts w:hint="eastAsia" w:ascii="微软雅黑" w:hAnsi="微软雅黑" w:eastAsia="微软雅黑" w:cs="微软雅黑"/>
          <w:spacing w:val="-17"/>
        </w:rPr>
        <w:t>、在对应该行影院信息列表中，点击需要查看所在行的</w:t>
      </w:r>
      <w:r>
        <w:rPr>
          <w:rFonts w:hint="eastAsia" w:ascii="微软雅黑" w:hAnsi="微软雅黑" w:eastAsia="微软雅黑" w:cs="微软雅黑"/>
          <w:spacing w:val="-2"/>
        </w:rPr>
        <w:t>“查看”</w:t>
      </w:r>
      <w:r>
        <w:rPr>
          <w:rFonts w:hint="eastAsia" w:ascii="微软雅黑" w:hAnsi="微软雅黑" w:eastAsia="微软雅黑" w:cs="微软雅黑"/>
          <w:spacing w:val="-12"/>
        </w:rPr>
        <w:t>按钮，出现查看影院信息详情界面，</w:t>
      </w:r>
      <w:r>
        <w:rPr>
          <w:rFonts w:hint="eastAsia" w:ascii="微软雅黑" w:hAnsi="微软雅黑" w:eastAsia="微软雅黑" w:cs="微软雅黑"/>
          <w:spacing w:val="-2"/>
        </w:rPr>
        <w:t>如下图所示：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33670" cy="2753360"/>
            <wp:effectExtent l="0" t="0" r="0" b="0"/>
            <wp:docPr id="69" name="image30.png" descr="F:\clip00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0.png" descr="F:\clip0034.bmp"/>
                    <pic:cNvPicPr>
                      <a:picLocks noChangeAspect="1"/>
                    </pic:cNvPicPr>
                  </pic:nvPicPr>
                  <pic:blipFill>
                    <a:blip r:embed="rId26" cstate="print"/>
                    <a:stretch>
                      <a:fillRect/>
                    </a:stretch>
                  </pic:blipFill>
                  <pic:spPr>
                    <a:xfrm>
                      <a:off x="0" y="0"/>
                      <a:ext cx="5234132" cy="2753677"/>
                    </a:xfrm>
                    <a:prstGeom prst="rect">
                      <a:avLst/>
                    </a:prstGeom>
                  </pic:spPr>
                </pic:pic>
              </a:graphicData>
            </a:graphic>
          </wp:inline>
        </w:drawing>
      </w:r>
    </w:p>
    <w:p>
      <w:pPr>
        <w:pStyle w:val="6"/>
        <w:rPr>
          <w:rFonts w:hint="eastAsia" w:ascii="微软雅黑" w:hAnsi="微软雅黑" w:eastAsia="微软雅黑" w:cs="微软雅黑"/>
        </w:rPr>
      </w:pPr>
    </w:p>
    <w:p>
      <w:pPr>
        <w:pStyle w:val="6"/>
        <w:spacing w:before="6"/>
        <w:rPr>
          <w:rFonts w:hint="eastAsia" w:ascii="微软雅黑" w:hAnsi="微软雅黑" w:eastAsia="微软雅黑" w:cs="微软雅黑"/>
          <w:sz w:val="22"/>
        </w:rPr>
      </w:pPr>
    </w:p>
    <w:p>
      <w:pPr>
        <w:pStyle w:val="6"/>
        <w:ind w:left="700"/>
        <w:rPr>
          <w:rFonts w:hint="eastAsia" w:ascii="微软雅黑" w:hAnsi="微软雅黑" w:eastAsia="微软雅黑" w:cs="微软雅黑"/>
        </w:rPr>
      </w:pPr>
      <w:r>
        <w:rPr>
          <w:rFonts w:hint="eastAsia" w:ascii="微软雅黑" w:hAnsi="微软雅黑" w:eastAsia="微软雅黑" w:cs="微软雅黑"/>
          <w:w w:val="95"/>
        </w:rPr>
        <w:t>2、点击“返回”按钮则返回到上一个界</w:t>
      </w:r>
      <w:r>
        <w:rPr>
          <w:rFonts w:hint="eastAsia" w:ascii="微软雅黑" w:hAnsi="微软雅黑" w:eastAsia="微软雅黑" w:cs="微软雅黑"/>
          <w:spacing w:val="-10"/>
          <w:w w:val="95"/>
        </w:rPr>
        <w:t>面</w:t>
      </w:r>
    </w:p>
    <w:p>
      <w:pPr>
        <w:pStyle w:val="6"/>
        <w:spacing w:before="9"/>
        <w:rPr>
          <w:rFonts w:hint="eastAsia" w:ascii="微软雅黑" w:hAnsi="微软雅黑" w:eastAsia="微软雅黑" w:cs="微软雅黑"/>
          <w:sz w:val="27"/>
        </w:rPr>
      </w:pPr>
    </w:p>
    <w:p>
      <w:pPr>
        <w:pStyle w:val="5"/>
        <w:numPr>
          <w:ilvl w:val="3"/>
          <w:numId w:val="1"/>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42" w:name="2.2.3.3 修改影院信息"/>
      <w:bookmarkEnd w:id="42"/>
      <w:r>
        <w:rPr>
          <w:rFonts w:hint="eastAsia" w:ascii="微软雅黑" w:hAnsi="微软雅黑" w:eastAsia="微软雅黑" w:cs="微软雅黑"/>
          <w:spacing w:val="-2"/>
          <w:u w:val="single"/>
        </w:rPr>
        <w:t>修改影院信息</w:t>
      </w:r>
    </w:p>
    <w:p>
      <w:pPr>
        <w:pStyle w:val="6"/>
        <w:spacing w:before="1"/>
        <w:rPr>
          <w:rFonts w:hint="eastAsia" w:ascii="微软雅黑" w:hAnsi="微软雅黑" w:eastAsia="微软雅黑" w:cs="微软雅黑"/>
          <w:b/>
          <w:sz w:val="7"/>
        </w:rPr>
      </w:pPr>
    </w:p>
    <w:p>
      <w:pPr>
        <w:pStyle w:val="6"/>
        <w:spacing w:before="78" w:after="3" w:line="362" w:lineRule="auto"/>
        <w:ind w:left="100" w:right="328" w:firstLine="480"/>
        <w:rPr>
          <w:rFonts w:hint="eastAsia" w:ascii="微软雅黑" w:hAnsi="微软雅黑" w:eastAsia="微软雅黑" w:cs="微软雅黑"/>
        </w:rPr>
      </w:pPr>
      <w:r>
        <w:rPr>
          <w:rFonts w:hint="eastAsia" w:ascii="微软雅黑" w:hAnsi="微软雅黑" w:eastAsia="微软雅黑" w:cs="微软雅黑"/>
          <w:spacing w:val="-2"/>
        </w:rPr>
        <w:t>1、在该影院信息列表中，点击需要修改所在行的“修改”按钮，出现修改影院信息界面，如下图</w:t>
      </w:r>
      <w:r>
        <w:rPr>
          <w:rFonts w:hint="eastAsia" w:ascii="微软雅黑" w:hAnsi="微软雅黑" w:eastAsia="微软雅黑" w:cs="微软雅黑"/>
          <w:spacing w:val="-4"/>
        </w:rPr>
        <w:t>所示：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71135" cy="2944495"/>
            <wp:effectExtent l="0" t="0" r="0" b="0"/>
            <wp:docPr id="71" name="image31.png" descr="F:\clip00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1.png" descr="F:\clip0035.bmp"/>
                    <pic:cNvPicPr>
                      <a:picLocks noChangeAspect="1"/>
                    </pic:cNvPicPr>
                  </pic:nvPicPr>
                  <pic:blipFill>
                    <a:blip r:embed="rId27" cstate="print"/>
                    <a:stretch>
                      <a:fillRect/>
                    </a:stretch>
                  </pic:blipFill>
                  <pic:spPr>
                    <a:xfrm>
                      <a:off x="0" y="0"/>
                      <a:ext cx="5271701" cy="2945034"/>
                    </a:xfrm>
                    <a:prstGeom prst="rect">
                      <a:avLst/>
                    </a:prstGeom>
                  </pic:spPr>
                </pic:pic>
              </a:graphicData>
            </a:graphic>
          </wp:inline>
        </w:drawing>
      </w:r>
    </w:p>
    <w:p>
      <w:pPr>
        <w:pStyle w:val="6"/>
        <w:rPr>
          <w:rFonts w:hint="eastAsia" w:ascii="微软雅黑" w:hAnsi="微软雅黑" w:eastAsia="微软雅黑" w:cs="微软雅黑"/>
        </w:rPr>
      </w:pPr>
    </w:p>
    <w:p>
      <w:pPr>
        <w:pStyle w:val="6"/>
        <w:rPr>
          <w:rFonts w:hint="eastAsia" w:ascii="微软雅黑" w:hAnsi="微软雅黑" w:eastAsia="微软雅黑" w:cs="微软雅黑"/>
          <w:sz w:val="20"/>
        </w:rPr>
      </w:pPr>
    </w:p>
    <w:p>
      <w:pPr>
        <w:pStyle w:val="6"/>
        <w:spacing w:before="1" w:line="364" w:lineRule="auto"/>
        <w:ind w:left="100" w:right="237" w:firstLine="600"/>
        <w:rPr>
          <w:rFonts w:hint="eastAsia" w:ascii="微软雅黑" w:hAnsi="微软雅黑" w:eastAsia="微软雅黑" w:cs="微软雅黑"/>
        </w:rPr>
      </w:pPr>
      <w:r>
        <w:rPr>
          <w:rFonts w:hint="eastAsia" w:ascii="微软雅黑" w:hAnsi="微软雅黑" w:eastAsia="微软雅黑" w:cs="微软雅黑"/>
          <w:spacing w:val="-4"/>
        </w:rPr>
        <w:t>2、根据实际情况选择状态、影院性质、开业日期、输入修改联系人、联系电话、影院地址、另</w:t>
      </w:r>
      <w:r>
        <w:rPr>
          <w:rFonts w:hint="eastAsia" w:ascii="微软雅黑" w:hAnsi="微软雅黑" w:eastAsia="微软雅黑" w:cs="微软雅黑"/>
          <w:spacing w:val="-2"/>
        </w:rPr>
        <w:t>外选择该影院所属的组织机构和影投公司。</w:t>
      </w:r>
    </w:p>
    <w:p>
      <w:pPr>
        <w:pStyle w:val="5"/>
        <w:numPr>
          <w:ilvl w:val="3"/>
          <w:numId w:val="1"/>
        </w:numPr>
        <w:tabs>
          <w:tab w:val="left" w:pos="955"/>
        </w:tabs>
        <w:spacing w:before="0" w:after="0" w:line="423" w:lineRule="exact"/>
        <w:ind w:left="954" w:right="0" w:hanging="855"/>
        <w:jc w:val="left"/>
        <w:rPr>
          <w:rFonts w:hint="eastAsia" w:ascii="微软雅黑" w:hAnsi="微软雅黑" w:eastAsia="微软雅黑" w:cs="微软雅黑"/>
          <w:u w:val="none"/>
        </w:rPr>
      </w:pPr>
      <w:bookmarkStart w:id="43" w:name="2.2.3.4 禁用/启用影院信息"/>
      <w:bookmarkEnd w:id="43"/>
      <w:bookmarkStart w:id="44" w:name="2.2.3.4 禁用/启用影院信息"/>
      <w:bookmarkEnd w:id="44"/>
      <w:r>
        <w:rPr>
          <w:rFonts w:hint="eastAsia" w:ascii="微软雅黑" w:hAnsi="微软雅黑" w:eastAsia="微软雅黑" w:cs="微软雅黑"/>
          <w:u w:val="single"/>
        </w:rPr>
        <w:t>禁用/</w:t>
      </w:r>
      <w:r>
        <w:rPr>
          <w:rFonts w:hint="eastAsia" w:ascii="微软雅黑" w:hAnsi="微软雅黑" w:eastAsia="微软雅黑" w:cs="微软雅黑"/>
          <w:spacing w:val="-2"/>
          <w:u w:val="single"/>
        </w:rPr>
        <w:t>启用影院信息</w:t>
      </w:r>
    </w:p>
    <w:p>
      <w:pPr>
        <w:pStyle w:val="6"/>
        <w:tabs>
          <w:tab w:val="left" w:pos="1629"/>
          <w:tab w:val="left" w:pos="5371"/>
          <w:tab w:val="left" w:pos="6950"/>
        </w:tabs>
        <w:spacing w:before="206" w:line="304" w:lineRule="auto"/>
        <w:ind w:left="100" w:right="233" w:firstLine="120"/>
        <w:rPr>
          <w:rFonts w:hint="eastAsia" w:ascii="微软雅黑" w:hAnsi="微软雅黑" w:eastAsia="微软雅黑" w:cs="微软雅黑"/>
        </w:rPr>
      </w:pPr>
      <w:r>
        <w:rPr>
          <w:rFonts w:hint="eastAsia" w:ascii="微软雅黑" w:hAnsi="微软雅黑" w:eastAsia="微软雅黑" w:cs="微软雅黑"/>
          <w:spacing w:val="-2"/>
        </w:rPr>
        <w:t>1</w:t>
      </w:r>
      <w:r>
        <w:rPr>
          <w:rFonts w:hint="eastAsia" w:ascii="微软雅黑" w:hAnsi="微软雅黑" w:eastAsia="微软雅黑" w:cs="微软雅黑"/>
          <w:spacing w:val="-101"/>
        </w:rPr>
        <w:t>、</w:t>
      </w:r>
      <w:r>
        <w:rPr>
          <w:rFonts w:hint="eastAsia" w:ascii="微软雅黑" w:hAnsi="微软雅黑" w:eastAsia="微软雅黑" w:cs="微软雅黑"/>
          <w:spacing w:val="-2"/>
        </w:rPr>
        <w:t>在影院信息列表中</w:t>
      </w:r>
      <w:r>
        <w:rPr>
          <w:rFonts w:hint="eastAsia" w:ascii="微软雅黑" w:hAnsi="微软雅黑" w:eastAsia="微软雅黑" w:cs="微软雅黑"/>
          <w:spacing w:val="-104"/>
        </w:rPr>
        <w:t>，</w:t>
      </w:r>
      <w:r>
        <w:rPr>
          <w:rFonts w:hint="eastAsia" w:ascii="微软雅黑" w:hAnsi="微软雅黑" w:eastAsia="微软雅黑" w:cs="微软雅黑"/>
          <w:spacing w:val="-2"/>
        </w:rPr>
        <w:t>当记录所在行状态是</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启用</w:t>
      </w:r>
      <w:r>
        <w:rPr>
          <w:rFonts w:hint="eastAsia" w:ascii="微软雅黑" w:hAnsi="微软雅黑" w:eastAsia="微软雅黑" w:cs="微软雅黑"/>
          <w:lang w:eastAsia="zh-CN"/>
        </w:rPr>
        <w:t>】</w:t>
      </w:r>
      <w:r>
        <w:rPr>
          <w:rFonts w:hint="eastAsia" w:ascii="微软雅黑" w:hAnsi="微软雅黑" w:eastAsia="微软雅黑" w:cs="微软雅黑"/>
          <w:spacing w:val="-101"/>
        </w:rPr>
        <w:t>，</w:t>
      </w:r>
      <w:r>
        <w:rPr>
          <w:rFonts w:hint="eastAsia" w:ascii="微软雅黑" w:hAnsi="微软雅黑" w:eastAsia="微软雅黑" w:cs="微软雅黑"/>
          <w:spacing w:val="-4"/>
        </w:rPr>
        <w:t>点击操作</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红色圆圈</w:t>
      </w:r>
      <w:r>
        <w:rPr>
          <w:rFonts w:hint="eastAsia" w:ascii="微软雅黑" w:hAnsi="微软雅黑" w:eastAsia="微软雅黑" w:cs="微软雅黑"/>
          <w:lang w:eastAsia="zh-CN"/>
        </w:rPr>
        <w:t>】</w:t>
      </w:r>
      <w:r>
        <w:rPr>
          <w:rFonts w:hint="eastAsia" w:ascii="微软雅黑" w:hAnsi="微软雅黑" w:eastAsia="微软雅黑" w:cs="微软雅黑"/>
          <w:spacing w:val="-2"/>
        </w:rPr>
        <w:t>按钮</w:t>
      </w:r>
      <w:r>
        <w:rPr>
          <w:rFonts w:hint="eastAsia" w:ascii="微软雅黑" w:hAnsi="微软雅黑" w:eastAsia="微软雅黑" w:cs="微软雅黑"/>
          <w:spacing w:val="-101"/>
        </w:rPr>
        <w:t>，</w:t>
      </w:r>
      <w:r>
        <w:rPr>
          <w:rFonts w:hint="eastAsia" w:ascii="微软雅黑" w:hAnsi="微软雅黑" w:eastAsia="微软雅黑" w:cs="微软雅黑"/>
          <w:spacing w:val="-2"/>
        </w:rPr>
        <w:t>则该行状态变为</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启用</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w:t>
      </w:r>
      <w:r>
        <w:rPr>
          <w:rFonts w:hint="eastAsia" w:ascii="微软雅黑" w:hAnsi="微软雅黑" w:eastAsia="微软雅黑" w:cs="微软雅黑"/>
          <w:spacing w:val="-4"/>
        </w:rPr>
        <w:t>按钮变为</w:t>
      </w:r>
      <w:r>
        <w:rPr>
          <w:rFonts w:hint="eastAsia" w:ascii="微软雅黑" w:hAnsi="微软雅黑" w:eastAsia="微软雅黑" w:cs="微软雅黑"/>
          <w:spacing w:val="-2"/>
        </w:rPr>
        <w:t>如下图所示：</w:t>
      </w:r>
    </w:p>
    <w:p>
      <w:pPr>
        <w:pStyle w:val="6"/>
        <w:spacing w:before="2"/>
        <w:rPr>
          <w:rFonts w:hint="eastAsia" w:ascii="微软雅黑" w:hAnsi="微软雅黑" w:eastAsia="微软雅黑" w:cs="微软雅黑"/>
          <w:sz w:val="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341630</wp:posOffset>
            </wp:positionV>
            <wp:extent cx="5267960" cy="1162050"/>
            <wp:effectExtent l="0" t="0" r="0" b="0"/>
            <wp:wrapTopAndBottom/>
            <wp:docPr id="81" name="image35.jpeg" descr="F:\clip0136.zoom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5.jpeg" descr="F:\clip0136.zoom92.bmp"/>
                    <pic:cNvPicPr>
                      <a:picLocks noChangeAspect="1"/>
                    </pic:cNvPicPr>
                  </pic:nvPicPr>
                  <pic:blipFill>
                    <a:blip r:embed="rId28" cstate="print"/>
                    <a:stretch>
                      <a:fillRect/>
                    </a:stretch>
                  </pic:blipFill>
                  <pic:spPr>
                    <a:xfrm>
                      <a:off x="0" y="0"/>
                      <a:ext cx="5267756" cy="1162145"/>
                    </a:xfrm>
                    <a:prstGeom prst="rect">
                      <a:avLst/>
                    </a:prstGeom>
                  </pic:spPr>
                </pic:pic>
              </a:graphicData>
            </a:graphic>
          </wp:anchor>
        </w:drawing>
      </w:r>
    </w:p>
    <w:p>
      <w:pPr>
        <w:pStyle w:val="6"/>
        <w:rPr>
          <w:rFonts w:hint="eastAsia" w:ascii="微软雅黑" w:hAnsi="微软雅黑" w:eastAsia="微软雅黑" w:cs="微软雅黑"/>
        </w:rPr>
      </w:pPr>
    </w:p>
    <w:p>
      <w:pPr>
        <w:pStyle w:val="6"/>
        <w:rPr>
          <w:rFonts w:hint="eastAsia" w:ascii="微软雅黑" w:hAnsi="微软雅黑" w:eastAsia="微软雅黑" w:cs="微软雅黑"/>
        </w:rPr>
      </w:pPr>
    </w:p>
    <w:p>
      <w:pPr>
        <w:pStyle w:val="6"/>
        <w:tabs>
          <w:tab w:val="left" w:pos="5923"/>
          <w:tab w:val="left" w:pos="10443"/>
        </w:tabs>
        <w:spacing w:before="183" w:line="403" w:lineRule="auto"/>
        <w:ind w:left="100" w:right="120"/>
        <w:rPr>
          <w:rFonts w:hint="eastAsia" w:ascii="微软雅黑" w:hAnsi="微软雅黑" w:eastAsia="微软雅黑" w:cs="微软雅黑"/>
        </w:rPr>
      </w:pPr>
      <w:r>
        <w:rPr>
          <w:rFonts w:hint="eastAsia" w:ascii="微软雅黑" w:hAnsi="微软雅黑" w:eastAsia="微软雅黑" w:cs="微软雅黑"/>
          <w:spacing w:val="-2"/>
        </w:rPr>
        <w:t>2、在影院信息列表中，当记录所在行状态是</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红色圆圈</w:t>
      </w:r>
      <w:r>
        <w:rPr>
          <w:rFonts w:hint="eastAsia" w:ascii="微软雅黑" w:hAnsi="微软雅黑" w:eastAsia="微软雅黑" w:cs="微软雅黑"/>
          <w:lang w:eastAsia="zh-CN"/>
        </w:rPr>
        <w:t>】</w:t>
      </w:r>
      <w:r>
        <w:rPr>
          <w:rFonts w:hint="eastAsia" w:ascii="微软雅黑" w:hAnsi="微软雅黑" w:eastAsia="微软雅黑" w:cs="微软雅黑"/>
        </w:rPr>
        <w:t>点击操</w:t>
      </w:r>
      <w:r>
        <w:rPr>
          <w:rFonts w:hint="eastAsia" w:ascii="微软雅黑" w:hAnsi="微软雅黑" w:eastAsia="微软雅黑" w:cs="微软雅黑"/>
          <w:spacing w:val="2"/>
        </w:rPr>
        <w:t>作</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启用</w:t>
      </w:r>
      <w:r>
        <w:rPr>
          <w:rFonts w:hint="eastAsia" w:ascii="微软雅黑" w:hAnsi="微软雅黑" w:eastAsia="微软雅黑" w:cs="微软雅黑"/>
          <w:spacing w:val="2"/>
          <w:lang w:eastAsia="zh-CN"/>
        </w:rPr>
        <w:t>】</w:t>
      </w:r>
      <w:r>
        <w:rPr>
          <w:rFonts w:hint="eastAsia" w:ascii="微软雅黑" w:hAnsi="微软雅黑" w:eastAsia="微软雅黑" w:cs="微软雅黑"/>
        </w:rPr>
        <w:t>按钮，则该行状态变为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启用</w:t>
      </w:r>
      <w:r>
        <w:rPr>
          <w:rFonts w:hint="eastAsia" w:ascii="微软雅黑" w:hAnsi="微软雅黑" w:eastAsia="微软雅黑" w:cs="微软雅黑"/>
          <w:lang w:eastAsia="zh-CN"/>
        </w:rPr>
        <w:t>】</w:t>
      </w:r>
      <w:r>
        <w:rPr>
          <w:rFonts w:hint="eastAsia" w:ascii="微软雅黑" w:hAnsi="微软雅黑" w:eastAsia="微软雅黑" w:cs="微软雅黑"/>
          <w:spacing w:val="-10"/>
        </w:rPr>
        <w:t>，</w:t>
      </w:r>
      <w:r>
        <w:rPr>
          <w:rFonts w:hint="eastAsia" w:ascii="微软雅黑" w:hAnsi="微软雅黑" w:eastAsia="微软雅黑" w:cs="微软雅黑"/>
        </w:rPr>
        <w:t>按钮变为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禁用</w:t>
      </w:r>
      <w:r>
        <w:rPr>
          <w:rFonts w:hint="eastAsia" w:ascii="微软雅黑" w:hAnsi="微软雅黑" w:eastAsia="微软雅黑" w:cs="微软雅黑"/>
          <w:lang w:eastAsia="zh-CN"/>
        </w:rPr>
        <w:t>】</w:t>
      </w:r>
      <w:r>
        <w:rPr>
          <w:rFonts w:hint="eastAsia" w:ascii="微软雅黑" w:hAnsi="微软雅黑" w:eastAsia="微软雅黑" w:cs="微软雅黑"/>
        </w:rPr>
        <w:t>如下图所示：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71770" cy="1353185"/>
            <wp:effectExtent l="0" t="0" r="0" b="0"/>
            <wp:docPr id="91" name="image38.jpeg" descr="F:\clip0040.zoom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8.jpeg" descr="F:\clip0040.zoom90.bmp"/>
                    <pic:cNvPicPr>
                      <a:picLocks noChangeAspect="1"/>
                    </pic:cNvPicPr>
                  </pic:nvPicPr>
                  <pic:blipFill>
                    <a:blip r:embed="rId29" cstate="print"/>
                    <a:stretch>
                      <a:fillRect/>
                    </a:stretch>
                  </pic:blipFill>
                  <pic:spPr>
                    <a:xfrm>
                      <a:off x="0" y="0"/>
                      <a:ext cx="5272024" cy="1353502"/>
                    </a:xfrm>
                    <a:prstGeom prst="rect">
                      <a:avLst/>
                    </a:prstGeom>
                  </pic:spPr>
                </pic:pic>
              </a:graphicData>
            </a:graphic>
          </wp:inline>
        </w:drawing>
      </w:r>
    </w:p>
    <w:p>
      <w:pPr>
        <w:pStyle w:val="6"/>
        <w:spacing w:before="1"/>
        <w:rPr>
          <w:rFonts w:hint="eastAsia" w:ascii="微软雅黑" w:hAnsi="微软雅黑" w:eastAsia="微软雅黑" w:cs="微软雅黑"/>
          <w:sz w:val="26"/>
        </w:rPr>
      </w:pPr>
    </w:p>
    <w:p>
      <w:pPr>
        <w:pStyle w:val="5"/>
        <w:numPr>
          <w:ilvl w:val="3"/>
          <w:numId w:val="1"/>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45" w:name="2.2.3.5 同步影院影厅信息"/>
      <w:bookmarkEnd w:id="45"/>
      <w:r>
        <w:rPr>
          <w:rFonts w:hint="eastAsia" w:ascii="微软雅黑" w:hAnsi="微软雅黑" w:eastAsia="微软雅黑" w:cs="微软雅黑"/>
          <w:spacing w:val="-2"/>
          <w:u w:val="single"/>
        </w:rPr>
        <w:t>同步影院影厅信息</w:t>
      </w:r>
    </w:p>
    <w:p>
      <w:pPr>
        <w:pStyle w:val="6"/>
        <w:spacing w:before="16"/>
        <w:rPr>
          <w:rFonts w:hint="eastAsia" w:ascii="微软雅黑" w:hAnsi="微软雅黑" w:eastAsia="微软雅黑" w:cs="微软雅黑"/>
          <w:b/>
          <w:sz w:val="6"/>
        </w:rPr>
      </w:pPr>
    </w:p>
    <w:p>
      <w:pPr>
        <w:pStyle w:val="6"/>
        <w:spacing w:before="78"/>
        <w:ind w:left="100"/>
        <w:rPr>
          <w:rFonts w:hint="eastAsia" w:ascii="微软雅黑" w:hAnsi="微软雅黑" w:eastAsia="微软雅黑" w:cs="微软雅黑"/>
        </w:rPr>
      </w:pPr>
      <w:r>
        <w:rPr>
          <w:rFonts w:hint="eastAsia" w:ascii="微软雅黑" w:hAnsi="微软雅黑" w:eastAsia="微软雅黑" w:cs="微软雅黑"/>
          <w:w w:val="95"/>
        </w:rPr>
        <w:t>1、在该影院信息列表中，选择需要同步影厅信息的影院，如下图所示</w:t>
      </w:r>
      <w:r>
        <w:rPr>
          <w:rFonts w:hint="eastAsia" w:ascii="微软雅黑" w:hAnsi="微软雅黑" w:eastAsia="微软雅黑" w:cs="微软雅黑"/>
          <w:spacing w:val="-10"/>
          <w:w w:val="95"/>
        </w:rPr>
        <w:t>：</w:t>
      </w:r>
    </w:p>
    <w:p>
      <w:pPr>
        <w:pStyle w:val="6"/>
        <w:spacing w:before="6"/>
        <w:rPr>
          <w:rFonts w:hint="eastAsia" w:ascii="微软雅黑" w:hAnsi="微软雅黑" w:eastAsia="微软雅黑" w:cs="微软雅黑"/>
          <w:sz w:val="10"/>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1066800</wp:posOffset>
            </wp:positionH>
            <wp:positionV relativeFrom="paragraph">
              <wp:posOffset>100965</wp:posOffset>
            </wp:positionV>
            <wp:extent cx="5314950" cy="1825625"/>
            <wp:effectExtent l="0" t="0" r="0" b="0"/>
            <wp:wrapTopAndBottom/>
            <wp:docPr id="93" name="image39.jpeg" descr="F:\clip0042.zoom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9.jpeg" descr="F:\clip0042.zoom80.bmp"/>
                    <pic:cNvPicPr>
                      <a:picLocks noChangeAspect="1"/>
                    </pic:cNvPicPr>
                  </pic:nvPicPr>
                  <pic:blipFill>
                    <a:blip r:embed="rId30" cstate="print"/>
                    <a:stretch>
                      <a:fillRect/>
                    </a:stretch>
                  </pic:blipFill>
                  <pic:spPr>
                    <a:xfrm>
                      <a:off x="0" y="0"/>
                      <a:ext cx="5315199" cy="1825942"/>
                    </a:xfrm>
                    <a:prstGeom prst="rect">
                      <a:avLst/>
                    </a:prstGeom>
                  </pic:spPr>
                </pic:pic>
              </a:graphicData>
            </a:graphic>
          </wp:anchor>
        </w:drawing>
      </w:r>
    </w:p>
    <w:p>
      <w:pPr>
        <w:pStyle w:val="6"/>
        <w:spacing w:before="114"/>
        <w:ind w:left="340"/>
        <w:rPr>
          <w:rFonts w:hint="eastAsia" w:ascii="微软雅黑" w:hAnsi="微软雅黑" w:eastAsia="微软雅黑" w:cs="微软雅黑"/>
        </w:rPr>
      </w:pPr>
      <w:r>
        <w:rPr>
          <w:rFonts w:hint="eastAsia" w:ascii="微软雅黑" w:hAnsi="微软雅黑" w:eastAsia="微软雅黑" w:cs="微软雅黑"/>
          <w:w w:val="95"/>
        </w:rPr>
        <w:t>2、点击同步影厅，提示同步成功，如下图所</w:t>
      </w:r>
      <w:r>
        <w:rPr>
          <w:rFonts w:hint="eastAsia" w:ascii="微软雅黑" w:hAnsi="微软雅黑" w:eastAsia="微软雅黑" w:cs="微软雅黑"/>
          <w:spacing w:val="-10"/>
          <w:w w:val="95"/>
        </w:rPr>
        <w:t>示</w:t>
      </w:r>
    </w:p>
    <w:p>
      <w:pPr>
        <w:pStyle w:val="6"/>
        <w:ind w:left="7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4493895" cy="2736215"/>
            <wp:effectExtent l="0" t="0" r="0" b="0"/>
            <wp:docPr id="95" name="image40.png" descr="F:\clip00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0.png" descr="F:\clip0043.bmp"/>
                    <pic:cNvPicPr>
                      <a:picLocks noChangeAspect="1"/>
                    </pic:cNvPicPr>
                  </pic:nvPicPr>
                  <pic:blipFill>
                    <a:blip r:embed="rId31" cstate="print"/>
                    <a:stretch>
                      <a:fillRect/>
                    </a:stretch>
                  </pic:blipFill>
                  <pic:spPr>
                    <a:xfrm>
                      <a:off x="0" y="0"/>
                      <a:ext cx="4494061" cy="2736342"/>
                    </a:xfrm>
                    <a:prstGeom prst="rect">
                      <a:avLst/>
                    </a:prstGeom>
                  </pic:spPr>
                </pic:pic>
              </a:graphicData>
            </a:graphic>
          </wp:inline>
        </w:drawing>
      </w:r>
    </w:p>
    <w:p>
      <w:pPr>
        <w:pStyle w:val="6"/>
        <w:spacing w:before="6"/>
        <w:rPr>
          <w:rFonts w:hint="eastAsia" w:ascii="微软雅黑" w:hAnsi="微软雅黑" w:eastAsia="微软雅黑" w:cs="微软雅黑"/>
          <w:sz w:val="5"/>
        </w:rPr>
      </w:pPr>
    </w:p>
    <w:p>
      <w:pPr>
        <w:pStyle w:val="6"/>
        <w:spacing w:before="77"/>
        <w:ind w:left="460"/>
        <w:rPr>
          <w:rFonts w:hint="eastAsia" w:ascii="微软雅黑" w:hAnsi="微软雅黑" w:eastAsia="微软雅黑" w:cs="微软雅黑"/>
        </w:rPr>
      </w:pPr>
      <w:r>
        <w:rPr>
          <w:rFonts w:hint="eastAsia" w:ascii="微软雅黑" w:hAnsi="微软雅黑" w:eastAsia="微软雅黑" w:cs="微软雅黑"/>
          <w:w w:val="95"/>
        </w:rPr>
        <w:t>3、点击确定则返回影院信息列</w:t>
      </w:r>
      <w:r>
        <w:rPr>
          <w:rFonts w:hint="eastAsia" w:ascii="微软雅黑" w:hAnsi="微软雅黑" w:eastAsia="微软雅黑" w:cs="微软雅黑"/>
          <w:spacing w:val="-10"/>
          <w:w w:val="95"/>
        </w:rPr>
        <w:t>表</w:t>
      </w:r>
    </w:p>
    <w:p>
      <w:pPr>
        <w:pStyle w:val="6"/>
        <w:spacing w:before="12"/>
        <w:rPr>
          <w:rFonts w:hint="eastAsia" w:ascii="微软雅黑" w:hAnsi="微软雅黑" w:eastAsia="微软雅黑" w:cs="微软雅黑"/>
          <w:sz w:val="27"/>
        </w:rPr>
      </w:pPr>
    </w:p>
    <w:p>
      <w:pPr>
        <w:pStyle w:val="5"/>
        <w:numPr>
          <w:ilvl w:val="3"/>
          <w:numId w:val="1"/>
        </w:numPr>
        <w:tabs>
          <w:tab w:val="left" w:pos="836"/>
        </w:tabs>
        <w:spacing w:before="0" w:after="0" w:line="240" w:lineRule="auto"/>
        <w:ind w:left="835" w:right="0" w:hanging="736"/>
        <w:jc w:val="left"/>
        <w:rPr>
          <w:rFonts w:hint="eastAsia" w:ascii="微软雅黑" w:hAnsi="微软雅黑" w:eastAsia="微软雅黑" w:cs="微软雅黑"/>
          <w:sz w:val="22"/>
          <w:u w:val="none"/>
        </w:rPr>
      </w:pPr>
      <w:bookmarkStart w:id="46" w:name="2.2.3.6查看影厅信息"/>
      <w:bookmarkEnd w:id="46"/>
      <w:r>
        <w:rPr>
          <w:rFonts w:hint="eastAsia" w:ascii="微软雅黑" w:hAnsi="微软雅黑" w:eastAsia="微软雅黑" w:cs="微软雅黑"/>
          <w:spacing w:val="-2"/>
          <w:u w:val="single"/>
        </w:rPr>
        <w:t>查看影厅信息</w:t>
      </w:r>
    </w:p>
    <w:p>
      <w:pPr>
        <w:pStyle w:val="6"/>
        <w:rPr>
          <w:rFonts w:hint="eastAsia" w:ascii="微软雅黑" w:hAnsi="微软雅黑" w:eastAsia="微软雅黑" w:cs="微软雅黑"/>
          <w:b/>
          <w:sz w:val="7"/>
        </w:rPr>
      </w:pPr>
    </w:p>
    <w:p>
      <w:pPr>
        <w:pStyle w:val="6"/>
        <w:spacing w:before="78" w:after="4" w:line="362" w:lineRule="auto"/>
        <w:ind w:left="100" w:right="330"/>
        <w:rPr>
          <w:rFonts w:hint="eastAsia" w:ascii="微软雅黑" w:hAnsi="微软雅黑" w:eastAsia="微软雅黑" w:cs="微软雅黑"/>
        </w:rPr>
      </w:pPr>
      <w:r>
        <w:rPr>
          <w:rFonts w:hint="eastAsia" w:ascii="微软雅黑" w:hAnsi="微软雅黑" w:eastAsia="微软雅黑" w:cs="微软雅黑"/>
          <w:spacing w:val="-2"/>
        </w:rPr>
        <w:t>1、在对应该行影院信息列表中，点击需要查看影厅所在行的“查看影厅”按钮，出现查看影厅信息详情界面，如下图所示：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27955" cy="1852295"/>
            <wp:effectExtent l="0" t="0" r="0" b="0"/>
            <wp:docPr id="97" name="image41.png" descr="F:\clip0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1.png" descr="F:\clip0044.bmp"/>
                    <pic:cNvPicPr>
                      <a:picLocks noChangeAspect="1"/>
                    </pic:cNvPicPr>
                  </pic:nvPicPr>
                  <pic:blipFill>
                    <a:blip r:embed="rId32" cstate="print"/>
                    <a:stretch>
                      <a:fillRect/>
                    </a:stretch>
                  </pic:blipFill>
                  <pic:spPr>
                    <a:xfrm>
                      <a:off x="0" y="0"/>
                      <a:ext cx="5228254" cy="1852422"/>
                    </a:xfrm>
                    <a:prstGeom prst="rect">
                      <a:avLst/>
                    </a:prstGeom>
                  </pic:spPr>
                </pic:pic>
              </a:graphicData>
            </a:graphic>
          </wp:inline>
        </w:drawing>
      </w:r>
    </w:p>
    <w:p>
      <w:pPr>
        <w:pStyle w:val="6"/>
        <w:rPr>
          <w:rFonts w:hint="eastAsia" w:ascii="微软雅黑" w:hAnsi="微软雅黑" w:eastAsia="微软雅黑" w:cs="微软雅黑"/>
        </w:rPr>
      </w:pPr>
    </w:p>
    <w:p>
      <w:pPr>
        <w:pStyle w:val="6"/>
        <w:rPr>
          <w:rFonts w:hint="eastAsia" w:ascii="微软雅黑" w:hAnsi="微软雅黑" w:eastAsia="微软雅黑" w:cs="微软雅黑"/>
        </w:rPr>
      </w:pPr>
    </w:p>
    <w:p>
      <w:pPr>
        <w:pStyle w:val="6"/>
        <w:rPr>
          <w:rFonts w:hint="eastAsia" w:ascii="微软雅黑" w:hAnsi="微软雅黑" w:eastAsia="微软雅黑" w:cs="微软雅黑"/>
        </w:rPr>
      </w:pPr>
    </w:p>
    <w:p>
      <w:pPr>
        <w:pStyle w:val="6"/>
        <w:spacing w:before="6"/>
        <w:rPr>
          <w:rFonts w:hint="eastAsia" w:ascii="微软雅黑" w:hAnsi="微软雅黑" w:eastAsia="微软雅黑" w:cs="微软雅黑"/>
          <w:sz w:val="20"/>
        </w:rPr>
      </w:pPr>
    </w:p>
    <w:p>
      <w:pPr>
        <w:pStyle w:val="5"/>
        <w:numPr>
          <w:ilvl w:val="3"/>
          <w:numId w:val="1"/>
        </w:numPr>
        <w:tabs>
          <w:tab w:val="left" w:pos="836"/>
        </w:tabs>
        <w:spacing w:before="0" w:after="0" w:line="240" w:lineRule="auto"/>
        <w:ind w:left="835" w:right="0" w:hanging="736"/>
        <w:jc w:val="left"/>
        <w:rPr>
          <w:rFonts w:hint="eastAsia" w:ascii="微软雅黑" w:hAnsi="微软雅黑" w:eastAsia="微软雅黑" w:cs="微软雅黑"/>
          <w:sz w:val="22"/>
          <w:u w:val="none"/>
        </w:rPr>
      </w:pPr>
      <w:bookmarkStart w:id="47" w:name="2.2.3.7开通影院合作商"/>
      <w:bookmarkEnd w:id="47"/>
      <w:r>
        <w:rPr>
          <w:rFonts w:hint="eastAsia" w:ascii="微软雅黑" w:hAnsi="微软雅黑" w:eastAsia="微软雅黑" w:cs="微软雅黑"/>
          <w:spacing w:val="-2"/>
          <w:u w:val="single"/>
        </w:rPr>
        <w:t>开通影院合作商</w:t>
      </w:r>
    </w:p>
    <w:p>
      <w:pPr>
        <w:pStyle w:val="6"/>
        <w:spacing w:before="1"/>
        <w:rPr>
          <w:rFonts w:hint="eastAsia" w:ascii="微软雅黑" w:hAnsi="微软雅黑" w:eastAsia="微软雅黑" w:cs="微软雅黑"/>
          <w:b/>
          <w:sz w:val="7"/>
        </w:rPr>
      </w:pPr>
    </w:p>
    <w:p>
      <w:pPr>
        <w:pStyle w:val="6"/>
        <w:spacing w:before="78" w:line="242" w:lineRule="auto"/>
        <w:ind w:left="100" w:right="330"/>
        <w:rPr>
          <w:rFonts w:hint="eastAsia" w:ascii="微软雅黑" w:hAnsi="微软雅黑" w:eastAsia="微软雅黑" w:cs="微软雅黑"/>
        </w:rPr>
      </w:pPr>
      <w:r>
        <w:rPr>
          <w:rFonts w:hint="eastAsia" w:ascii="微软雅黑" w:hAnsi="微软雅黑" w:eastAsia="微软雅黑" w:cs="微软雅黑"/>
          <w:spacing w:val="-2"/>
        </w:rPr>
        <w:t>1、在该影院信息列表中，点击需要开通合作商所在行的“开通合作商”按钮，出现该影院开通合作商信息界面，如下图所示：</w:t>
      </w: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r>
        <w:rPr>
          <w:rFonts w:hint="eastAsia" w:ascii="微软雅黑" w:hAnsi="微软雅黑" w:eastAsia="微软雅黑" w:cs="微软雅黑"/>
        </w:rPr>
        <w:drawing>
          <wp:anchor distT="0" distB="0" distL="0" distR="0" simplePos="0" relativeHeight="251661312" behindDoc="0" locked="0" layoutInCell="1" allowOverlap="1">
            <wp:simplePos x="0" y="0"/>
            <wp:positionH relativeFrom="page">
              <wp:posOffset>685800</wp:posOffset>
            </wp:positionH>
            <wp:positionV relativeFrom="paragraph">
              <wp:posOffset>52705</wp:posOffset>
            </wp:positionV>
            <wp:extent cx="5267325" cy="2105025"/>
            <wp:effectExtent l="0" t="0" r="0" b="0"/>
            <wp:wrapNone/>
            <wp:docPr id="99" name="image42.jpeg" descr="F:\clip0045.zoom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2.jpeg" descr="F:\clip0045.zoom90.bmp"/>
                    <pic:cNvPicPr>
                      <a:picLocks noChangeAspect="1"/>
                    </pic:cNvPicPr>
                  </pic:nvPicPr>
                  <pic:blipFill>
                    <a:blip r:embed="rId33" cstate="print"/>
                    <a:stretch>
                      <a:fillRect/>
                    </a:stretch>
                  </pic:blipFill>
                  <pic:spPr>
                    <a:xfrm>
                      <a:off x="0" y="0"/>
                      <a:ext cx="5267325" cy="2105025"/>
                    </a:xfrm>
                    <a:prstGeom prst="rect">
                      <a:avLst/>
                    </a:prstGeom>
                  </pic:spPr>
                </pic:pic>
              </a:graphicData>
            </a:graphic>
          </wp:anchor>
        </w:drawing>
      </w: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spacing w:before="2"/>
        <w:rPr>
          <w:rFonts w:hint="eastAsia" w:ascii="微软雅黑" w:hAnsi="微软雅黑" w:eastAsia="微软雅黑" w:cs="微软雅黑"/>
          <w:sz w:val="15"/>
        </w:rPr>
      </w:pPr>
    </w:p>
    <w:p>
      <w:pPr>
        <w:pStyle w:val="6"/>
        <w:spacing w:before="78"/>
        <w:ind w:right="939"/>
        <w:jc w:val="right"/>
        <w:rPr>
          <w:rFonts w:hint="eastAsia" w:ascii="微软雅黑" w:hAnsi="微软雅黑" w:eastAsia="微软雅黑" w:cs="微软雅黑"/>
          <w:w w:val="95"/>
        </w:rPr>
      </w:pPr>
    </w:p>
    <w:p>
      <w:pPr>
        <w:pStyle w:val="6"/>
        <w:spacing w:before="78"/>
        <w:ind w:right="939"/>
        <w:jc w:val="right"/>
        <w:rPr>
          <w:rFonts w:hint="eastAsia" w:ascii="微软雅黑" w:hAnsi="微软雅黑" w:eastAsia="微软雅黑" w:cs="微软雅黑"/>
          <w:w w:val="95"/>
        </w:rPr>
      </w:pPr>
    </w:p>
    <w:p>
      <w:pPr>
        <w:pStyle w:val="6"/>
        <w:spacing w:before="66"/>
        <w:rPr>
          <w:rFonts w:hint="eastAsia" w:ascii="微软雅黑" w:hAnsi="微软雅黑" w:eastAsia="微软雅黑" w:cs="微软雅黑"/>
        </w:rPr>
      </w:pPr>
      <w:r>
        <w:rPr>
          <w:rFonts w:hint="eastAsia" w:ascii="微软雅黑" w:hAnsi="微软雅黑" w:eastAsia="微软雅黑" w:cs="微软雅黑"/>
          <w:w w:val="95"/>
        </w:rPr>
        <w:t>2、点</w:t>
      </w:r>
      <w:r>
        <w:rPr>
          <w:rFonts w:hint="eastAsia" w:ascii="微软雅黑" w:hAnsi="微软雅黑" w:eastAsia="微软雅黑" w:cs="微软雅黑"/>
          <w:spacing w:val="-10"/>
          <w:w w:val="95"/>
        </w:rPr>
        <w:t>击</w:t>
      </w:r>
      <w:r>
        <w:rPr>
          <w:rFonts w:hint="eastAsia" w:ascii="微软雅黑" w:hAnsi="微软雅黑" w:eastAsia="微软雅黑" w:cs="微软雅黑"/>
          <w:spacing w:val="-10"/>
          <w:w w:val="95"/>
          <w:lang w:val="en-US" w:eastAsia="zh-CN"/>
        </w:rPr>
        <w:t xml:space="preserve">  【接入全部】</w:t>
      </w:r>
      <w:r>
        <w:rPr>
          <w:rFonts w:hint="eastAsia" w:ascii="微软雅黑" w:hAnsi="微软雅黑" w:eastAsia="微软雅黑" w:cs="微软雅黑"/>
          <w:spacing w:val="-2"/>
        </w:rPr>
        <w:t>按钮，则该影院开通列表下所有合作商，点击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取消全部</w:t>
      </w:r>
      <w:r>
        <w:rPr>
          <w:rFonts w:hint="eastAsia" w:ascii="微软雅黑" w:hAnsi="微软雅黑" w:eastAsia="微软雅黑" w:cs="微软雅黑"/>
          <w:lang w:eastAsia="zh-CN"/>
        </w:rPr>
        <w:t>】</w:t>
      </w:r>
      <w:r>
        <w:rPr>
          <w:rFonts w:hint="eastAsia" w:ascii="微软雅黑" w:hAnsi="微软雅黑" w:eastAsia="微软雅黑" w:cs="微软雅黑"/>
          <w:spacing w:val="-4"/>
        </w:rPr>
        <w:t>按钮</w:t>
      </w:r>
      <w:r>
        <w:rPr>
          <w:rFonts w:hint="eastAsia" w:ascii="微软雅黑" w:hAnsi="微软雅黑" w:eastAsia="微软雅黑" w:cs="微软雅黑"/>
          <w:spacing w:val="-4"/>
          <w:lang w:val="en-US" w:eastAsia="zh-CN"/>
        </w:rPr>
        <w:t xml:space="preserve">   </w:t>
      </w:r>
      <w:r>
        <w:rPr>
          <w:rFonts w:hint="eastAsia" w:ascii="微软雅黑" w:hAnsi="微软雅黑" w:eastAsia="微软雅黑" w:cs="微软雅黑"/>
          <w:spacing w:val="-4"/>
        </w:rPr>
        <w:t>，</w:t>
      </w:r>
      <w:r>
        <w:rPr>
          <w:rFonts w:hint="eastAsia" w:ascii="微软雅黑" w:hAnsi="微软雅黑" w:eastAsia="微软雅黑" w:cs="微软雅黑"/>
          <w:spacing w:val="-4"/>
          <w:lang w:val="en-US" w:eastAsia="zh-CN"/>
        </w:rPr>
        <w:t xml:space="preserve"> </w:t>
      </w:r>
      <w:r>
        <w:rPr>
          <w:rFonts w:hint="eastAsia" w:ascii="微软雅黑" w:hAnsi="微软雅黑" w:eastAsia="微软雅黑" w:cs="微软雅黑"/>
          <w:spacing w:val="-2"/>
        </w:rPr>
        <w:t>则该影院取消接入列表下所有合作商，选择对应需要取消接入的合作商，点击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取消接入</w:t>
      </w:r>
      <w:r>
        <w:rPr>
          <w:rFonts w:hint="eastAsia" w:ascii="微软雅黑" w:hAnsi="微软雅黑" w:eastAsia="微软雅黑" w:cs="微软雅黑"/>
          <w:spacing w:val="-2"/>
          <w:lang w:eastAsia="zh-CN"/>
        </w:rPr>
        <w:t>】</w:t>
      </w:r>
      <w:r>
        <w:rPr>
          <w:rFonts w:hint="eastAsia" w:ascii="微软雅黑" w:hAnsi="微软雅黑" w:eastAsia="微软雅黑" w:cs="微软雅黑"/>
          <w:spacing w:val="-5"/>
        </w:rPr>
        <w:t>按钮，则该影院取消接入该合作商，或者直接点击右边操作的的取消接入按钮</w:t>
      </w:r>
      <w:r>
        <w:rPr>
          <w:rFonts w:hint="eastAsia" w:ascii="微软雅黑" w:hAnsi="微软雅黑" w:eastAsia="微软雅黑" w:cs="微软雅黑"/>
          <w:spacing w:val="-1"/>
        </w:rPr>
        <w:t>也一样。接入的操作和取消接接入操作一样。</w:t>
      </w:r>
    </w:p>
    <w:p>
      <w:pPr>
        <w:pStyle w:val="4"/>
        <w:numPr>
          <w:ilvl w:val="2"/>
          <w:numId w:val="1"/>
        </w:numPr>
        <w:tabs>
          <w:tab w:val="left" w:pos="864"/>
        </w:tabs>
        <w:spacing w:before="189" w:after="0" w:line="240" w:lineRule="auto"/>
        <w:ind w:left="863" w:right="0" w:hanging="764"/>
        <w:jc w:val="left"/>
        <w:rPr>
          <w:rFonts w:hint="eastAsia" w:ascii="微软雅黑" w:hAnsi="微软雅黑" w:eastAsia="微软雅黑" w:cs="微软雅黑"/>
          <w:u w:val="none"/>
        </w:rPr>
      </w:pPr>
      <w:bookmarkStart w:id="48" w:name="2.2.4 合作商管理"/>
      <w:bookmarkEnd w:id="48"/>
      <w:bookmarkStart w:id="49" w:name="_bookmark12"/>
      <w:bookmarkEnd w:id="49"/>
      <w:bookmarkStart w:id="50" w:name="_Toc16861"/>
      <w:r>
        <w:rPr>
          <w:rFonts w:hint="eastAsia" w:ascii="微软雅黑" w:hAnsi="微软雅黑" w:eastAsia="微软雅黑" w:cs="微软雅黑"/>
          <w:spacing w:val="-2"/>
          <w:u w:val="single"/>
        </w:rPr>
        <w:t>合作商管理</w:t>
      </w:r>
      <w:bookmarkEnd w:id="50"/>
    </w:p>
    <w:p>
      <w:pPr>
        <w:pStyle w:val="6"/>
        <w:spacing w:before="8"/>
        <w:rPr>
          <w:rFonts w:hint="eastAsia" w:ascii="微软雅黑" w:hAnsi="微软雅黑" w:eastAsia="微软雅黑" w:cs="微软雅黑"/>
          <w:b/>
          <w:sz w:val="6"/>
        </w:rPr>
      </w:pPr>
    </w:p>
    <w:p>
      <w:pPr>
        <w:pStyle w:val="6"/>
        <w:spacing w:before="78" w:line="364" w:lineRule="auto"/>
        <w:ind w:left="100" w:right="236"/>
        <w:rPr>
          <w:rFonts w:hint="eastAsia" w:ascii="微软雅黑" w:hAnsi="微软雅黑" w:eastAsia="微软雅黑" w:cs="微软雅黑"/>
        </w:rPr>
      </w:pPr>
      <w:r>
        <w:rPr>
          <w:rFonts w:hint="eastAsia" w:ascii="微软雅黑" w:hAnsi="微软雅黑" w:eastAsia="微软雅黑" w:cs="微软雅黑"/>
          <w:spacing w:val="-13"/>
        </w:rPr>
        <w:t>合作商管理主要实现对合作商信息管理，主要包括同步第三方销售服务平台</w:t>
      </w:r>
      <w:r>
        <w:rPr>
          <w:rFonts w:hint="eastAsia" w:ascii="微软雅黑" w:hAnsi="微软雅黑" w:eastAsia="微软雅黑" w:cs="微软雅黑"/>
          <w:spacing w:val="18"/>
        </w:rPr>
        <w:t>（</w:t>
      </w:r>
      <w:r>
        <w:rPr>
          <w:rFonts w:hint="eastAsia" w:ascii="微软雅黑" w:hAnsi="微软雅黑" w:eastAsia="微软雅黑" w:cs="微软雅黑"/>
          <w:spacing w:val="17"/>
        </w:rPr>
        <w:t>T</w:t>
      </w:r>
      <w:r>
        <w:rPr>
          <w:rFonts w:hint="eastAsia" w:ascii="微软雅黑" w:hAnsi="微软雅黑" w:eastAsia="微软雅黑" w:cs="微软雅黑"/>
          <w:spacing w:val="16"/>
        </w:rPr>
        <w:t>S</w:t>
      </w:r>
      <w:r>
        <w:rPr>
          <w:rFonts w:hint="eastAsia" w:ascii="微软雅黑" w:hAnsi="微软雅黑" w:eastAsia="微软雅黑" w:cs="微软雅黑"/>
          <w:spacing w:val="17"/>
        </w:rPr>
        <w:t>P</w:t>
      </w:r>
      <w:r>
        <w:rPr>
          <w:rFonts w:hint="eastAsia" w:ascii="微软雅黑" w:hAnsi="微软雅黑" w:eastAsia="微软雅黑" w:cs="微软雅黑"/>
          <w:spacing w:val="-92"/>
        </w:rPr>
        <w:t>）</w:t>
      </w:r>
      <w:r>
        <w:rPr>
          <w:rFonts w:hint="eastAsia" w:ascii="微软雅黑" w:hAnsi="微软雅黑" w:eastAsia="微软雅黑" w:cs="微软雅黑"/>
          <w:spacing w:val="-4"/>
        </w:rPr>
        <w:t>新建合作商信息，</w:t>
      </w:r>
      <w:r>
        <w:rPr>
          <w:rFonts w:hint="eastAsia" w:ascii="微软雅黑" w:hAnsi="微软雅黑" w:eastAsia="微软雅黑" w:cs="微软雅黑"/>
          <w:spacing w:val="-2"/>
        </w:rPr>
        <w:t>查询合作商信息、禁用/启用影院信息、接入影院。</w:t>
      </w:r>
    </w:p>
    <w:p>
      <w:pPr>
        <w:pStyle w:val="6"/>
        <w:rPr>
          <w:rFonts w:hint="eastAsia" w:ascii="微软雅黑" w:hAnsi="微软雅黑" w:eastAsia="微软雅黑" w:cs="微软雅黑"/>
          <w:sz w:val="26"/>
        </w:rPr>
      </w:pPr>
    </w:p>
    <w:p>
      <w:pPr>
        <w:pStyle w:val="6"/>
        <w:spacing w:before="8"/>
        <w:rPr>
          <w:rFonts w:hint="eastAsia" w:ascii="微软雅黑" w:hAnsi="微软雅黑" w:eastAsia="微软雅黑" w:cs="微软雅黑"/>
          <w:sz w:val="21"/>
        </w:rPr>
      </w:pPr>
    </w:p>
    <w:p>
      <w:pPr>
        <w:pStyle w:val="5"/>
        <w:numPr>
          <w:ilvl w:val="3"/>
          <w:numId w:val="1"/>
        </w:numPr>
        <w:tabs>
          <w:tab w:val="left" w:pos="955"/>
        </w:tabs>
        <w:spacing w:before="1" w:after="0" w:line="240" w:lineRule="auto"/>
        <w:ind w:left="954" w:right="0" w:hanging="855"/>
        <w:jc w:val="left"/>
        <w:rPr>
          <w:rFonts w:hint="eastAsia" w:ascii="微软雅黑" w:hAnsi="微软雅黑" w:eastAsia="微软雅黑" w:cs="微软雅黑"/>
          <w:u w:val="none"/>
        </w:rPr>
      </w:pPr>
      <w:bookmarkStart w:id="51" w:name="2.2.4.1 查询合作商信息"/>
      <w:bookmarkEnd w:id="51"/>
      <w:r>
        <w:rPr>
          <w:rFonts w:hint="eastAsia" w:ascii="微软雅黑" w:hAnsi="微软雅黑" w:eastAsia="微软雅黑" w:cs="微软雅黑"/>
          <w:spacing w:val="-2"/>
          <w:u w:val="single"/>
        </w:rPr>
        <w:t>查询合作商信息</w:t>
      </w:r>
    </w:p>
    <w:p>
      <w:pPr>
        <w:pStyle w:val="6"/>
        <w:spacing w:before="16"/>
        <w:rPr>
          <w:rFonts w:hint="eastAsia" w:ascii="微软雅黑" w:hAnsi="微软雅黑" w:eastAsia="微软雅黑" w:cs="微软雅黑"/>
          <w:b/>
          <w:sz w:val="6"/>
        </w:rPr>
      </w:pPr>
    </w:p>
    <w:p>
      <w:pPr>
        <w:pStyle w:val="6"/>
        <w:spacing w:before="78" w:line="364" w:lineRule="auto"/>
        <w:ind w:left="100" w:right="239" w:firstLine="120"/>
        <w:rPr>
          <w:rFonts w:hint="eastAsia" w:ascii="微软雅黑" w:hAnsi="微软雅黑" w:eastAsia="微软雅黑" w:cs="微软雅黑"/>
        </w:rPr>
      </w:pPr>
      <w:r>
        <w:rPr>
          <w:rFonts w:hint="eastAsia" w:ascii="微软雅黑" w:hAnsi="微软雅黑" w:eastAsia="微软雅黑" w:cs="微软雅黑"/>
          <w:spacing w:val="-4"/>
        </w:rPr>
        <w:t>1、在查询条件中输入所要查询合作商信息，查询条件可通过合作商编码、合作商名称、状态等一项</w:t>
      </w:r>
      <w:r>
        <w:rPr>
          <w:rFonts w:hint="eastAsia" w:ascii="微软雅黑" w:hAnsi="微软雅黑" w:eastAsia="微软雅黑" w:cs="微软雅黑"/>
          <w:spacing w:val="-2"/>
        </w:rPr>
        <w:t>或其中几项进行查询，点击“搜索”按钮。</w:t>
      </w:r>
    </w:p>
    <w:p>
      <w:pPr>
        <w:pStyle w:val="6"/>
        <w:spacing w:line="364" w:lineRule="auto"/>
        <w:ind w:left="100" w:right="251" w:firstLine="240"/>
        <w:rPr>
          <w:rFonts w:hint="eastAsia" w:ascii="微软雅黑" w:hAnsi="微软雅黑" w:eastAsia="微软雅黑" w:cs="微软雅黑"/>
        </w:rPr>
      </w:pPr>
      <w:r>
        <w:rPr>
          <w:rFonts w:hint="eastAsia" w:ascii="微软雅黑" w:hAnsi="微软雅黑" w:eastAsia="微软雅黑" w:cs="微软雅黑"/>
          <w:spacing w:val="-2"/>
        </w:rPr>
        <w:t>2、查询如有记录则查询结果显示在查询结果列表中（支持模糊查询），否则，无记录显示。查询有结果时如下图所示:</w:t>
      </w:r>
    </w:p>
    <w:p>
      <w:pPr>
        <w:pStyle w:val="6"/>
        <w:ind w:left="46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21605" cy="1480820"/>
            <wp:effectExtent l="0" t="0" r="0" b="0"/>
            <wp:docPr id="107" name="image46.png" descr="F:\clip00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6.png" descr="F:\clip0049.bmp"/>
                    <pic:cNvPicPr>
                      <a:picLocks noChangeAspect="1"/>
                    </pic:cNvPicPr>
                  </pic:nvPicPr>
                  <pic:blipFill>
                    <a:blip r:embed="rId34" cstate="print"/>
                    <a:stretch>
                      <a:fillRect/>
                    </a:stretch>
                  </pic:blipFill>
                  <pic:spPr>
                    <a:xfrm>
                      <a:off x="0" y="0"/>
                      <a:ext cx="5221747" cy="1480947"/>
                    </a:xfrm>
                    <a:prstGeom prst="rect">
                      <a:avLst/>
                    </a:prstGeom>
                  </pic:spPr>
                </pic:pic>
              </a:graphicData>
            </a:graphic>
          </wp:inline>
        </w:drawing>
      </w:r>
    </w:p>
    <w:p>
      <w:pPr>
        <w:pStyle w:val="5"/>
        <w:numPr>
          <w:ilvl w:val="3"/>
          <w:numId w:val="1"/>
        </w:numPr>
        <w:tabs>
          <w:tab w:val="left" w:pos="955"/>
        </w:tabs>
        <w:spacing w:before="0" w:after="0" w:line="413" w:lineRule="exact"/>
        <w:ind w:left="954" w:right="0" w:hanging="855"/>
        <w:jc w:val="left"/>
        <w:rPr>
          <w:rFonts w:hint="eastAsia" w:ascii="微软雅黑" w:hAnsi="微软雅黑" w:eastAsia="微软雅黑" w:cs="微软雅黑"/>
          <w:u w:val="none"/>
        </w:rPr>
      </w:pPr>
      <w:bookmarkStart w:id="52" w:name="2.2.4.2 禁用/启用合作商信息"/>
      <w:bookmarkEnd w:id="52"/>
      <w:bookmarkStart w:id="53" w:name="2.2.4.2 禁用/启用合作商信息"/>
      <w:bookmarkEnd w:id="53"/>
      <w:r>
        <w:rPr>
          <w:rFonts w:hint="eastAsia" w:ascii="微软雅黑" w:hAnsi="微软雅黑" w:eastAsia="微软雅黑" w:cs="微软雅黑"/>
          <w:u w:val="single"/>
        </w:rPr>
        <w:t>禁用/</w:t>
      </w:r>
      <w:r>
        <w:rPr>
          <w:rFonts w:hint="eastAsia" w:ascii="微软雅黑" w:hAnsi="微软雅黑" w:eastAsia="微软雅黑" w:cs="微软雅黑"/>
          <w:spacing w:val="-2"/>
          <w:u w:val="single"/>
        </w:rPr>
        <w:t>启用合作商信息</w:t>
      </w:r>
    </w:p>
    <w:p>
      <w:pPr>
        <w:pStyle w:val="6"/>
        <w:spacing w:before="9"/>
        <w:rPr>
          <w:rFonts w:hint="eastAsia" w:ascii="微软雅黑" w:hAnsi="微软雅黑" w:eastAsia="微软雅黑" w:cs="微软雅黑"/>
          <w:b/>
          <w:sz w:val="17"/>
        </w:rPr>
      </w:pPr>
    </w:p>
    <w:p>
      <w:pPr>
        <w:pStyle w:val="6"/>
        <w:tabs>
          <w:tab w:val="left" w:pos="5491"/>
          <w:tab w:val="left" w:pos="7068"/>
          <w:tab w:val="left" w:pos="10448"/>
        </w:tabs>
        <w:spacing w:line="290" w:lineRule="exact"/>
        <w:ind w:left="100"/>
        <w:rPr>
          <w:rFonts w:hint="eastAsia" w:ascii="微软雅黑" w:hAnsi="微软雅黑" w:eastAsia="微软雅黑" w:cs="微软雅黑"/>
        </w:rPr>
      </w:pPr>
      <w:r>
        <w:rPr>
          <w:rFonts w:hint="eastAsia" w:ascii="微软雅黑" w:hAnsi="微软雅黑" w:eastAsia="微软雅黑" w:cs="微软雅黑"/>
          <w:w w:val="95"/>
        </w:rPr>
        <w:t>1</w:t>
      </w:r>
      <w:r>
        <w:rPr>
          <w:rFonts w:hint="eastAsia" w:ascii="微软雅黑" w:hAnsi="微软雅黑" w:eastAsia="微软雅黑" w:cs="微软雅黑"/>
          <w:spacing w:val="-101"/>
          <w:w w:val="95"/>
        </w:rPr>
        <w:t>、</w:t>
      </w:r>
      <w:r>
        <w:rPr>
          <w:rFonts w:hint="eastAsia" w:ascii="微软雅黑" w:hAnsi="微软雅黑" w:eastAsia="微软雅黑" w:cs="微软雅黑"/>
          <w:w w:val="95"/>
        </w:rPr>
        <w:t>在合作商信息列表中</w:t>
      </w:r>
      <w:r>
        <w:rPr>
          <w:rFonts w:hint="eastAsia" w:ascii="微软雅黑" w:hAnsi="微软雅黑" w:eastAsia="微软雅黑" w:cs="微软雅黑"/>
          <w:spacing w:val="-101"/>
          <w:w w:val="95"/>
        </w:rPr>
        <w:t>，</w:t>
      </w:r>
      <w:r>
        <w:rPr>
          <w:rFonts w:hint="eastAsia" w:ascii="微软雅黑" w:hAnsi="微软雅黑" w:eastAsia="微软雅黑" w:cs="微软雅黑"/>
          <w:w w:val="95"/>
        </w:rPr>
        <w:t>当记录所在行状态</w:t>
      </w:r>
      <w:r>
        <w:rPr>
          <w:rFonts w:hint="eastAsia" w:ascii="微软雅黑" w:hAnsi="微软雅黑" w:eastAsia="微软雅黑" w:cs="微软雅黑"/>
          <w:spacing w:val="-10"/>
          <w:w w:val="95"/>
        </w:rPr>
        <w:t>是</w:t>
      </w:r>
      <w:r>
        <w:rPr>
          <w:rFonts w:hint="eastAsia" w:ascii="微软雅黑" w:hAnsi="微软雅黑" w:eastAsia="微软雅黑" w:cs="微软雅黑"/>
          <w:spacing w:val="-10"/>
          <w:w w:val="95"/>
          <w:lang w:eastAsia="zh-CN"/>
        </w:rPr>
        <w:t>【</w:t>
      </w:r>
      <w:r>
        <w:rPr>
          <w:rFonts w:hint="eastAsia" w:ascii="微软雅黑" w:hAnsi="微软雅黑" w:eastAsia="微软雅黑" w:cs="微软雅黑"/>
          <w:spacing w:val="-10"/>
          <w:w w:val="95"/>
          <w:lang w:val="en-US" w:eastAsia="zh-CN"/>
        </w:rPr>
        <w:t>对勾</w:t>
      </w:r>
      <w:r>
        <w:rPr>
          <w:rFonts w:hint="eastAsia" w:ascii="微软雅黑" w:hAnsi="微软雅黑" w:eastAsia="微软雅黑" w:cs="微软雅黑"/>
          <w:spacing w:val="-10"/>
          <w:w w:val="95"/>
          <w:lang w:eastAsia="zh-CN"/>
        </w:rPr>
        <w:t>】</w:t>
      </w:r>
      <w:r>
        <w:rPr>
          <w:rFonts w:hint="eastAsia" w:ascii="微软雅黑" w:hAnsi="微软雅黑" w:eastAsia="微软雅黑" w:cs="微软雅黑"/>
        </w:rPr>
        <w:tab/>
      </w:r>
      <w:r>
        <w:rPr>
          <w:rFonts w:hint="eastAsia" w:ascii="微软雅黑" w:hAnsi="微软雅黑" w:eastAsia="微软雅黑" w:cs="微软雅黑"/>
          <w:spacing w:val="-104"/>
        </w:rPr>
        <w:t>，</w:t>
      </w:r>
      <w:r>
        <w:rPr>
          <w:rFonts w:hint="eastAsia" w:ascii="微软雅黑" w:hAnsi="微软雅黑" w:eastAsia="微软雅黑" w:cs="微软雅黑"/>
        </w:rPr>
        <w:t>点击操</w:t>
      </w:r>
      <w:r>
        <w:rPr>
          <w:rFonts w:hint="eastAsia" w:ascii="微软雅黑" w:hAnsi="微软雅黑" w:eastAsia="微软雅黑" w:cs="微软雅黑"/>
          <w:spacing w:val="-10"/>
        </w:rPr>
        <w:t>作</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禁用</w:t>
      </w:r>
      <w:r>
        <w:rPr>
          <w:rFonts w:hint="eastAsia" w:ascii="微软雅黑" w:hAnsi="微软雅黑" w:eastAsia="微软雅黑" w:cs="微软雅黑"/>
          <w:lang w:eastAsia="zh-CN"/>
        </w:rPr>
        <w:t>】</w:t>
      </w:r>
      <w:r>
        <w:rPr>
          <w:rFonts w:hint="eastAsia" w:ascii="微软雅黑" w:hAnsi="微软雅黑" w:eastAsia="微软雅黑" w:cs="微软雅黑"/>
        </w:rPr>
        <w:t>按钮</w:t>
      </w:r>
      <w:r>
        <w:rPr>
          <w:rFonts w:hint="eastAsia" w:ascii="微软雅黑" w:hAnsi="微软雅黑" w:eastAsia="微软雅黑" w:cs="微软雅黑"/>
          <w:spacing w:val="-101"/>
        </w:rPr>
        <w:t>，</w:t>
      </w:r>
      <w:r>
        <w:rPr>
          <w:rFonts w:hint="eastAsia" w:ascii="微软雅黑" w:hAnsi="微软雅黑" w:eastAsia="微软雅黑" w:cs="微软雅黑"/>
        </w:rPr>
        <w:t>则该行状态变</w:t>
      </w:r>
      <w:r>
        <w:rPr>
          <w:rFonts w:hint="eastAsia" w:ascii="微软雅黑" w:hAnsi="微软雅黑" w:eastAsia="微软雅黑" w:cs="微软雅黑"/>
          <w:spacing w:val="-10"/>
        </w:rPr>
        <w:t>为</w:t>
      </w:r>
      <w:r>
        <w:rPr>
          <w:rFonts w:hint="eastAsia" w:ascii="微软雅黑" w:hAnsi="微软雅黑" w:eastAsia="微软雅黑" w:cs="微软雅黑"/>
          <w:spacing w:val="-10"/>
          <w:lang w:eastAsia="zh-CN"/>
        </w:rPr>
        <w:t>【</w:t>
      </w:r>
      <w:r>
        <w:rPr>
          <w:rFonts w:hint="eastAsia" w:ascii="微软雅黑" w:hAnsi="微软雅黑" w:eastAsia="微软雅黑" w:cs="微软雅黑"/>
          <w:spacing w:val="-10"/>
          <w:lang w:val="en-US" w:eastAsia="zh-CN"/>
        </w:rPr>
        <w:t>红色圆圈</w:t>
      </w:r>
      <w:r>
        <w:rPr>
          <w:rFonts w:hint="eastAsia" w:ascii="微软雅黑" w:hAnsi="微软雅黑" w:eastAsia="微软雅黑" w:cs="微软雅黑"/>
          <w:spacing w:val="-10"/>
          <w:lang w:eastAsia="zh-CN"/>
        </w:rPr>
        <w:t>】</w:t>
      </w:r>
      <w:r>
        <w:rPr>
          <w:rFonts w:hint="eastAsia" w:ascii="微软雅黑" w:hAnsi="微软雅黑" w:eastAsia="微软雅黑" w:cs="微软雅黑"/>
          <w:spacing w:val="-10"/>
        </w:rPr>
        <w:t>，</w:t>
      </w:r>
      <w:r>
        <w:rPr>
          <w:rFonts w:hint="eastAsia" w:ascii="微软雅黑" w:hAnsi="微软雅黑" w:eastAsia="微软雅黑" w:cs="微软雅黑"/>
        </w:rPr>
        <w:t>按钮变</w:t>
      </w:r>
      <w:r>
        <w:rPr>
          <w:rFonts w:hint="eastAsia" w:ascii="微软雅黑" w:hAnsi="微软雅黑" w:eastAsia="微软雅黑" w:cs="微软雅黑"/>
          <w:spacing w:val="-10"/>
        </w:rPr>
        <w:t>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启用</w:t>
      </w:r>
      <w:r>
        <w:rPr>
          <w:rFonts w:hint="eastAsia" w:ascii="微软雅黑" w:hAnsi="微软雅黑" w:eastAsia="微软雅黑" w:cs="微软雅黑"/>
          <w:lang w:eastAsia="zh-CN"/>
        </w:rPr>
        <w:t>】</w:t>
      </w:r>
      <w:r>
        <w:rPr>
          <w:rFonts w:hint="eastAsia" w:ascii="微软雅黑" w:hAnsi="微软雅黑" w:eastAsia="微软雅黑" w:cs="微软雅黑"/>
        </w:rPr>
        <w:t>如下图所示</w:t>
      </w:r>
      <w:r>
        <w:rPr>
          <w:rFonts w:hint="eastAsia" w:ascii="微软雅黑" w:hAnsi="微软雅黑" w:eastAsia="微软雅黑" w:cs="微软雅黑"/>
          <w:spacing w:val="-10"/>
        </w:rPr>
        <w:t>：</w:t>
      </w:r>
    </w:p>
    <w:p>
      <w:pPr>
        <w:pStyle w:val="6"/>
        <w:tabs>
          <w:tab w:val="left" w:pos="1509"/>
        </w:tabs>
        <w:ind w:left="100"/>
        <w:rPr>
          <w:rFonts w:hint="eastAsia" w:ascii="微软雅黑" w:hAnsi="微软雅黑" w:eastAsia="微软雅黑" w:cs="微软雅黑"/>
        </w:rPr>
      </w:pPr>
    </w:p>
    <w:p>
      <w:pPr>
        <w:pStyle w:val="6"/>
        <w:spacing w:before="6"/>
        <w:rPr>
          <w:rFonts w:hint="eastAsia" w:ascii="微软雅黑" w:hAnsi="微软雅黑" w:eastAsia="微软雅黑" w:cs="微软雅黑"/>
          <w:sz w:val="10"/>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100965</wp:posOffset>
            </wp:positionV>
            <wp:extent cx="5248275" cy="1181100"/>
            <wp:effectExtent l="0" t="0" r="0" b="0"/>
            <wp:wrapTopAndBottom/>
            <wp:docPr id="121" name="image47.jpeg" descr="F:\clip0137.zoom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7.jpeg" descr="F:\clip0137.zoom90.bmp"/>
                    <pic:cNvPicPr>
                      <a:picLocks noChangeAspect="1"/>
                    </pic:cNvPicPr>
                  </pic:nvPicPr>
                  <pic:blipFill>
                    <a:blip r:embed="rId35" cstate="print"/>
                    <a:stretch>
                      <a:fillRect/>
                    </a:stretch>
                  </pic:blipFill>
                  <pic:spPr>
                    <a:xfrm>
                      <a:off x="0" y="0"/>
                      <a:ext cx="5248275" cy="1181100"/>
                    </a:xfrm>
                    <a:prstGeom prst="rect">
                      <a:avLst/>
                    </a:prstGeom>
                  </pic:spPr>
                </pic:pic>
              </a:graphicData>
            </a:graphic>
          </wp:anchor>
        </w:drawing>
      </w:r>
    </w:p>
    <w:p>
      <w:pPr>
        <w:pStyle w:val="6"/>
        <w:rPr>
          <w:rFonts w:hint="eastAsia" w:ascii="微软雅黑" w:hAnsi="微软雅黑" w:eastAsia="微软雅黑" w:cs="微软雅黑"/>
          <w:sz w:val="20"/>
        </w:rPr>
      </w:pPr>
    </w:p>
    <w:p>
      <w:pPr>
        <w:pStyle w:val="6"/>
        <w:spacing w:before="9"/>
        <w:rPr>
          <w:rFonts w:hint="eastAsia" w:ascii="微软雅黑" w:hAnsi="微软雅黑" w:eastAsia="微软雅黑" w:cs="微软雅黑"/>
          <w:sz w:val="26"/>
        </w:rPr>
      </w:pPr>
    </w:p>
    <w:p>
      <w:pPr>
        <w:pStyle w:val="6"/>
        <w:tabs>
          <w:tab w:val="left" w:pos="2742"/>
          <w:tab w:val="left" w:pos="5926"/>
          <w:tab w:val="left" w:pos="7478"/>
          <w:tab w:val="left" w:pos="10446"/>
        </w:tabs>
        <w:spacing w:line="417" w:lineRule="auto"/>
        <w:ind w:left="100" w:right="118"/>
        <w:rPr>
          <w:rFonts w:hint="eastAsia" w:ascii="微软雅黑" w:hAnsi="微软雅黑" w:eastAsia="微软雅黑" w:cs="微软雅黑"/>
        </w:rPr>
      </w:pPr>
      <w:r>
        <w:rPr>
          <w:rFonts w:hint="eastAsia" w:ascii="微软雅黑" w:hAnsi="微软雅黑" w:eastAsia="微软雅黑" w:cs="微软雅黑"/>
          <w:spacing w:val="-2"/>
        </w:rPr>
        <w:t>2</w:t>
      </w:r>
      <w:r>
        <w:rPr>
          <w:rFonts w:hint="eastAsia" w:ascii="微软雅黑" w:hAnsi="微软雅黑" w:eastAsia="微软雅黑" w:cs="微软雅黑"/>
          <w:spacing w:val="-94"/>
        </w:rPr>
        <w:t>、</w:t>
      </w:r>
      <w:r>
        <w:rPr>
          <w:rFonts w:hint="eastAsia" w:ascii="微软雅黑" w:hAnsi="微软雅黑" w:eastAsia="微软雅黑" w:cs="微软雅黑"/>
          <w:spacing w:val="-2"/>
        </w:rPr>
        <w:t>在合作商信息列表中</w:t>
      </w:r>
      <w:r>
        <w:rPr>
          <w:rFonts w:hint="eastAsia" w:ascii="微软雅黑" w:hAnsi="微软雅黑" w:eastAsia="微软雅黑" w:cs="微软雅黑"/>
          <w:spacing w:val="-94"/>
        </w:rPr>
        <w:t>，</w:t>
      </w:r>
      <w:r>
        <w:rPr>
          <w:rFonts w:hint="eastAsia" w:ascii="微软雅黑" w:hAnsi="微软雅黑" w:eastAsia="微软雅黑" w:cs="微软雅黑"/>
          <w:spacing w:val="-2"/>
        </w:rPr>
        <w:t>当记录所在行状态是</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红色圆圈</w:t>
      </w:r>
      <w:r>
        <w:rPr>
          <w:rFonts w:hint="eastAsia" w:ascii="微软雅黑" w:hAnsi="微软雅黑" w:eastAsia="微软雅黑" w:cs="微软雅黑"/>
          <w:lang w:eastAsia="zh-CN"/>
        </w:rPr>
        <w:t>】</w:t>
      </w:r>
      <w:r>
        <w:rPr>
          <w:rFonts w:hint="eastAsia" w:ascii="微软雅黑" w:hAnsi="微软雅黑" w:eastAsia="微软雅黑" w:cs="微软雅黑"/>
          <w:spacing w:val="-96"/>
        </w:rPr>
        <w:t>，</w:t>
      </w:r>
      <w:r>
        <w:rPr>
          <w:rFonts w:hint="eastAsia" w:ascii="微软雅黑" w:hAnsi="微软雅黑" w:eastAsia="微软雅黑" w:cs="微软雅黑"/>
          <w:spacing w:val="-4"/>
        </w:rPr>
        <w:t>点击操作</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启用</w:t>
      </w:r>
      <w:r>
        <w:rPr>
          <w:rFonts w:hint="eastAsia" w:ascii="微软雅黑" w:hAnsi="微软雅黑" w:eastAsia="微软雅黑" w:cs="微软雅黑"/>
          <w:lang w:eastAsia="zh-CN"/>
        </w:rPr>
        <w:t>】</w:t>
      </w:r>
      <w:r>
        <w:rPr>
          <w:rFonts w:hint="eastAsia" w:ascii="微软雅黑" w:hAnsi="微软雅黑" w:eastAsia="微软雅黑" w:cs="微软雅黑"/>
          <w:spacing w:val="-2"/>
        </w:rPr>
        <w:t>按钮</w:t>
      </w:r>
      <w:r>
        <w:rPr>
          <w:rFonts w:hint="eastAsia" w:ascii="微软雅黑" w:hAnsi="微软雅黑" w:eastAsia="微软雅黑" w:cs="微软雅黑"/>
          <w:spacing w:val="-94"/>
        </w:rPr>
        <w:t>，</w:t>
      </w:r>
      <w:r>
        <w:rPr>
          <w:rFonts w:hint="eastAsia" w:ascii="微软雅黑" w:hAnsi="微软雅黑" w:eastAsia="微软雅黑" w:cs="微软雅黑"/>
          <w:spacing w:val="-2"/>
        </w:rPr>
        <w:t>则该行状态变为</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绿色对勾</w:t>
      </w:r>
      <w:r>
        <w:rPr>
          <w:rFonts w:hint="eastAsia" w:ascii="微软雅黑" w:hAnsi="微软雅黑" w:eastAsia="微软雅黑" w:cs="微软雅黑"/>
          <w:spacing w:val="-2"/>
          <w:lang w:eastAsia="zh-CN"/>
        </w:rPr>
        <w:t>】</w:t>
      </w:r>
      <w:r>
        <w:rPr>
          <w:rFonts w:hint="eastAsia" w:ascii="微软雅黑" w:hAnsi="微软雅黑" w:eastAsia="微软雅黑" w:cs="微软雅黑"/>
          <w:spacing w:val="-10"/>
        </w:rPr>
        <w:t>，</w:t>
      </w:r>
      <w:r>
        <w:rPr>
          <w:rFonts w:hint="eastAsia" w:ascii="微软雅黑" w:hAnsi="微软雅黑" w:eastAsia="微软雅黑" w:cs="微软雅黑"/>
        </w:rPr>
        <w:t>按钮变为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禁用</w:t>
      </w:r>
      <w:r>
        <w:rPr>
          <w:rFonts w:hint="eastAsia" w:ascii="微软雅黑" w:hAnsi="微软雅黑" w:eastAsia="微软雅黑" w:cs="微软雅黑"/>
          <w:lang w:eastAsia="zh-CN"/>
        </w:rPr>
        <w:t>】</w:t>
      </w:r>
      <w:r>
        <w:rPr>
          <w:rFonts w:hint="eastAsia" w:ascii="微软雅黑" w:hAnsi="微软雅黑" w:eastAsia="微软雅黑" w:cs="微软雅黑"/>
          <w:spacing w:val="-11"/>
        </w:rPr>
        <w:t xml:space="preserve"> </w:t>
      </w:r>
      <w:r>
        <w:rPr>
          <w:rFonts w:hint="eastAsia" w:ascii="微软雅黑" w:hAnsi="微软雅黑" w:eastAsia="微软雅黑" w:cs="微软雅黑"/>
          <w:b/>
        </w:rPr>
        <w:t>，</w:t>
      </w:r>
      <w:r>
        <w:rPr>
          <w:rFonts w:hint="eastAsia" w:ascii="微软雅黑" w:hAnsi="微软雅黑" w:eastAsia="微软雅黑" w:cs="微软雅黑"/>
          <w:spacing w:val="-2"/>
        </w:rPr>
        <w:t>如下图所示：</w:t>
      </w:r>
    </w:p>
    <w:p>
      <w:pPr>
        <w:pStyle w:val="6"/>
        <w:rPr>
          <w:rFonts w:hint="eastAsia" w:ascii="微软雅黑" w:hAnsi="微软雅黑" w:eastAsia="微软雅黑" w:cs="微软雅黑"/>
          <w:sz w:val="26"/>
        </w:rPr>
      </w:pPr>
    </w:p>
    <w:p>
      <w:pPr>
        <w:pStyle w:val="6"/>
        <w:rPr>
          <w:rFonts w:hint="eastAsia" w:ascii="微软雅黑" w:hAnsi="微软雅黑" w:eastAsia="微软雅黑" w:cs="微软雅黑"/>
          <w:sz w:val="26"/>
        </w:rPr>
      </w:pPr>
    </w:p>
    <w:p>
      <w:pPr>
        <w:pStyle w:val="6"/>
        <w:rPr>
          <w:rFonts w:hint="eastAsia" w:ascii="微软雅黑" w:hAnsi="微软雅黑" w:eastAsia="微软雅黑" w:cs="微软雅黑"/>
          <w:sz w:val="26"/>
        </w:rPr>
      </w:pPr>
    </w:p>
    <w:p>
      <w:pPr>
        <w:pStyle w:val="6"/>
        <w:rPr>
          <w:rFonts w:hint="eastAsia" w:ascii="微软雅黑" w:hAnsi="微软雅黑" w:eastAsia="微软雅黑" w:cs="微软雅黑"/>
          <w:sz w:val="26"/>
        </w:rPr>
      </w:pPr>
    </w:p>
    <w:p>
      <w:pPr>
        <w:pStyle w:val="6"/>
        <w:rPr>
          <w:rFonts w:hint="eastAsia" w:ascii="微软雅黑" w:hAnsi="微软雅黑" w:eastAsia="微软雅黑" w:cs="微软雅黑"/>
          <w:sz w:val="26"/>
        </w:rPr>
      </w:pPr>
    </w:p>
    <w:p>
      <w:pPr>
        <w:pStyle w:val="6"/>
        <w:rPr>
          <w:rFonts w:hint="eastAsia" w:ascii="微软雅黑" w:hAnsi="微软雅黑" w:eastAsia="微软雅黑" w:cs="微软雅黑"/>
          <w:sz w:val="26"/>
        </w:rPr>
      </w:pPr>
    </w:p>
    <w:p>
      <w:pPr>
        <w:pStyle w:val="6"/>
        <w:spacing w:before="3"/>
        <w:rPr>
          <w:rFonts w:hint="eastAsia" w:ascii="微软雅黑" w:hAnsi="微软雅黑" w:eastAsia="微软雅黑" w:cs="微软雅黑"/>
          <w:sz w:val="37"/>
        </w:rPr>
      </w:pPr>
    </w:p>
    <w:p>
      <w:pPr>
        <w:pStyle w:val="5"/>
        <w:numPr>
          <w:ilvl w:val="3"/>
          <w:numId w:val="1"/>
        </w:numPr>
        <w:tabs>
          <w:tab w:val="left" w:pos="955"/>
        </w:tabs>
        <w:spacing w:before="0" w:after="0" w:line="240" w:lineRule="auto"/>
        <w:ind w:left="954" w:right="0" w:hanging="855"/>
        <w:jc w:val="left"/>
        <w:rPr>
          <w:rFonts w:hint="eastAsia" w:ascii="微软雅黑" w:hAnsi="微软雅黑" w:eastAsia="微软雅黑" w:cs="微软雅黑"/>
          <w:u w:val="none"/>
        </w:rPr>
      </w:pPr>
      <w:r>
        <w:rPr>
          <w:rFonts w:hint="eastAsia" w:ascii="微软雅黑" w:hAnsi="微软雅黑" w:eastAsia="微软雅黑" w:cs="微软雅黑"/>
        </w:rPr>
        <w:drawing>
          <wp:anchor distT="0" distB="0" distL="0" distR="0" simplePos="0" relativeHeight="251664384" behindDoc="1" locked="0" layoutInCell="1" allowOverlap="1">
            <wp:simplePos x="0" y="0"/>
            <wp:positionH relativeFrom="page">
              <wp:posOffset>457200</wp:posOffset>
            </wp:positionH>
            <wp:positionV relativeFrom="paragraph">
              <wp:posOffset>-1717675</wp:posOffset>
            </wp:positionV>
            <wp:extent cx="5238750" cy="1504950"/>
            <wp:effectExtent l="0" t="0" r="0" b="0"/>
            <wp:wrapNone/>
            <wp:docPr id="127" name="image48.jpeg" descr="F:\clip0050.zoom1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8.jpeg" descr="F:\clip0050.zoom106.bmp"/>
                    <pic:cNvPicPr>
                      <a:picLocks noChangeAspect="1"/>
                    </pic:cNvPicPr>
                  </pic:nvPicPr>
                  <pic:blipFill>
                    <a:blip r:embed="rId36" cstate="print"/>
                    <a:stretch>
                      <a:fillRect/>
                    </a:stretch>
                  </pic:blipFill>
                  <pic:spPr>
                    <a:xfrm>
                      <a:off x="0" y="0"/>
                      <a:ext cx="5238750" cy="1504950"/>
                    </a:xfrm>
                    <a:prstGeom prst="rect">
                      <a:avLst/>
                    </a:prstGeom>
                  </pic:spPr>
                </pic:pic>
              </a:graphicData>
            </a:graphic>
          </wp:anchor>
        </w:drawing>
      </w:r>
      <w:bookmarkStart w:id="54" w:name="2.2.4.3 接入影院"/>
      <w:bookmarkEnd w:id="54"/>
      <w:r>
        <w:rPr>
          <w:rFonts w:hint="eastAsia" w:ascii="微软雅黑" w:hAnsi="微软雅黑" w:eastAsia="微软雅黑" w:cs="微软雅黑"/>
          <w:spacing w:val="-3"/>
          <w:u w:val="single"/>
        </w:rPr>
        <w:t>接入影院</w:t>
      </w:r>
    </w:p>
    <w:p>
      <w:pPr>
        <w:pStyle w:val="6"/>
        <w:rPr>
          <w:rFonts w:hint="eastAsia" w:ascii="微软雅黑" w:hAnsi="微软雅黑" w:eastAsia="微软雅黑" w:cs="微软雅黑"/>
          <w:b/>
          <w:sz w:val="7"/>
        </w:rPr>
      </w:pPr>
    </w:p>
    <w:p>
      <w:pPr>
        <w:pStyle w:val="6"/>
        <w:spacing w:before="78" w:line="364" w:lineRule="auto"/>
        <w:ind w:left="100" w:right="236" w:firstLine="120"/>
        <w:rPr>
          <w:rFonts w:hint="eastAsia" w:ascii="微软雅黑" w:hAnsi="微软雅黑" w:eastAsia="微软雅黑" w:cs="微软雅黑"/>
        </w:rPr>
      </w:pPr>
      <w:r>
        <w:rPr>
          <w:rFonts w:hint="eastAsia" w:ascii="微软雅黑" w:hAnsi="微软雅黑" w:eastAsia="微软雅黑" w:cs="微软雅黑"/>
          <w:spacing w:val="-2"/>
        </w:rPr>
        <w:t>1、在该合作商信息列表中，点击需要接入影院所在行的“接入影院”按钮，出现该合作商接入影院信息界面，如下图所示：</w:t>
      </w:r>
    </w:p>
    <w:p>
      <w:pPr>
        <w:pStyle w:val="6"/>
        <w:ind w:left="22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31130" cy="2099945"/>
            <wp:effectExtent l="0" t="0" r="0" b="0"/>
            <wp:docPr id="129" name="image49.jpeg" descr="F:\clip0138.zoom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9.jpeg" descr="F:\clip0138.zoom90.bmp"/>
                    <pic:cNvPicPr>
                      <a:picLocks noChangeAspect="1"/>
                    </pic:cNvPicPr>
                  </pic:nvPicPr>
                  <pic:blipFill>
                    <a:blip r:embed="rId37" cstate="print"/>
                    <a:stretch>
                      <a:fillRect/>
                    </a:stretch>
                  </pic:blipFill>
                  <pic:spPr>
                    <a:xfrm>
                      <a:off x="0" y="0"/>
                      <a:ext cx="5231734" cy="2100262"/>
                    </a:xfrm>
                    <a:prstGeom prst="rect">
                      <a:avLst/>
                    </a:prstGeom>
                  </pic:spPr>
                </pic:pic>
              </a:graphicData>
            </a:graphic>
          </wp:inline>
        </w:drawing>
      </w:r>
    </w:p>
    <w:p>
      <w:pPr>
        <w:pStyle w:val="6"/>
        <w:rPr>
          <w:rFonts w:hint="eastAsia" w:ascii="微软雅黑" w:hAnsi="微软雅黑" w:eastAsia="微软雅黑" w:cs="微软雅黑"/>
          <w:sz w:val="20"/>
        </w:rPr>
      </w:pPr>
    </w:p>
    <w:p>
      <w:pPr>
        <w:pStyle w:val="6"/>
        <w:spacing w:before="9"/>
        <w:rPr>
          <w:rFonts w:hint="eastAsia" w:ascii="微软雅黑" w:hAnsi="微软雅黑" w:eastAsia="微软雅黑" w:cs="微软雅黑"/>
          <w:sz w:val="17"/>
        </w:rPr>
      </w:pPr>
    </w:p>
    <w:p>
      <w:pPr>
        <w:pStyle w:val="6"/>
        <w:tabs>
          <w:tab w:val="left" w:pos="4075"/>
        </w:tabs>
        <w:spacing w:before="78"/>
        <w:rPr>
          <w:rFonts w:hint="eastAsia" w:ascii="微软雅黑" w:hAnsi="微软雅黑" w:eastAsia="微软雅黑" w:cs="微软雅黑"/>
        </w:rPr>
      </w:pPr>
      <w:r>
        <w:rPr>
          <w:rFonts w:hint="eastAsia" w:ascii="微软雅黑" w:hAnsi="微软雅黑" w:eastAsia="微软雅黑" w:cs="微软雅黑"/>
          <w:w w:val="95"/>
        </w:rPr>
        <w:t>2、点</w:t>
      </w:r>
      <w:r>
        <w:rPr>
          <w:rFonts w:hint="eastAsia" w:ascii="微软雅黑" w:hAnsi="微软雅黑" w:eastAsia="微软雅黑" w:cs="微软雅黑"/>
          <w:spacing w:val="-10"/>
          <w:w w:val="95"/>
        </w:rPr>
        <w:t>击</w:t>
      </w:r>
      <w:r>
        <w:rPr>
          <w:rFonts w:hint="eastAsia" w:ascii="微软雅黑" w:hAnsi="微软雅黑" w:eastAsia="微软雅黑" w:cs="微软雅黑"/>
          <w:spacing w:val="-10"/>
          <w:w w:val="95"/>
          <w:lang w:val="en-US" w:eastAsia="zh-CN"/>
        </w:rPr>
        <w:t xml:space="preserve"> 【接入全部】</w:t>
      </w:r>
      <w:r>
        <w:rPr>
          <w:rFonts w:hint="eastAsia" w:ascii="微软雅黑" w:hAnsi="微软雅黑" w:eastAsia="微软雅黑" w:cs="微软雅黑"/>
        </w:rPr>
        <w:t>按钮，则该合作商继接入列表下所有影院，点</w:t>
      </w:r>
      <w:r>
        <w:rPr>
          <w:rFonts w:hint="eastAsia" w:ascii="微软雅黑" w:hAnsi="微软雅黑" w:eastAsia="微软雅黑" w:cs="微软雅黑"/>
          <w:spacing w:val="-10"/>
        </w:rPr>
        <w:t>击</w:t>
      </w:r>
      <w:r>
        <w:rPr>
          <w:rFonts w:hint="eastAsia" w:ascii="微软雅黑" w:hAnsi="微软雅黑" w:eastAsia="微软雅黑" w:cs="微软雅黑"/>
          <w:spacing w:val="-1"/>
          <w:lang w:eastAsia="zh-CN"/>
        </w:rPr>
        <w:t>【</w:t>
      </w:r>
      <w:r>
        <w:rPr>
          <w:rFonts w:hint="eastAsia" w:ascii="微软雅黑" w:hAnsi="微软雅黑" w:eastAsia="微软雅黑" w:cs="微软雅黑"/>
          <w:spacing w:val="-1"/>
          <w:lang w:val="en-US" w:eastAsia="zh-CN"/>
        </w:rPr>
        <w:t>取消全部</w:t>
      </w:r>
      <w:r>
        <w:rPr>
          <w:rFonts w:hint="eastAsia" w:ascii="微软雅黑" w:hAnsi="微软雅黑" w:eastAsia="微软雅黑" w:cs="微软雅黑"/>
          <w:spacing w:val="-1"/>
          <w:lang w:eastAsia="zh-CN"/>
        </w:rPr>
        <w:t>】</w:t>
      </w:r>
      <w:r>
        <w:rPr>
          <w:rFonts w:hint="eastAsia" w:ascii="微软雅黑" w:hAnsi="微软雅黑" w:eastAsia="微软雅黑" w:cs="微软雅黑"/>
          <w:spacing w:val="-1"/>
        </w:rPr>
        <w:t>按钮，则该合作商取消接入列表下所有影院，另外选择对应需要取消接入的</w:t>
      </w:r>
      <w:r>
        <w:rPr>
          <w:rFonts w:hint="eastAsia" w:ascii="微软雅黑" w:hAnsi="微软雅黑" w:eastAsia="微软雅黑" w:cs="微软雅黑"/>
        </w:rPr>
        <w:t>影院，点</w:t>
      </w:r>
      <w:r>
        <w:rPr>
          <w:rFonts w:hint="eastAsia" w:ascii="微软雅黑" w:hAnsi="微软雅黑" w:eastAsia="微软雅黑" w:cs="微软雅黑"/>
          <w:spacing w:val="13"/>
        </w:rPr>
        <w:t>击</w:t>
      </w:r>
      <w:r>
        <w:rPr>
          <w:rFonts w:hint="eastAsia" w:ascii="微软雅黑" w:hAnsi="微软雅黑" w:eastAsia="微软雅黑" w:cs="微软雅黑"/>
          <w:spacing w:val="13"/>
          <w:lang w:eastAsia="zh-CN"/>
        </w:rPr>
        <w:t>【</w:t>
      </w:r>
      <w:r>
        <w:rPr>
          <w:rFonts w:hint="eastAsia" w:ascii="微软雅黑" w:hAnsi="微软雅黑" w:eastAsia="微软雅黑" w:cs="微软雅黑"/>
          <w:spacing w:val="13"/>
          <w:lang w:val="en-US" w:eastAsia="zh-CN"/>
        </w:rPr>
        <w:t>取消接入</w:t>
      </w:r>
      <w:r>
        <w:rPr>
          <w:rFonts w:hint="eastAsia" w:ascii="微软雅黑" w:hAnsi="微软雅黑" w:eastAsia="微软雅黑" w:cs="微软雅黑"/>
          <w:spacing w:val="13"/>
          <w:lang w:eastAsia="zh-CN"/>
        </w:rPr>
        <w:t>】</w:t>
      </w:r>
      <w:r>
        <w:rPr>
          <w:rFonts w:hint="eastAsia" w:ascii="微软雅黑" w:hAnsi="微软雅黑" w:eastAsia="微软雅黑" w:cs="微软雅黑"/>
          <w:spacing w:val="3"/>
        </w:rPr>
        <w:t xml:space="preserve"> </w:t>
      </w:r>
      <w:r>
        <w:rPr>
          <w:rFonts w:hint="eastAsia" w:ascii="微软雅黑" w:hAnsi="微软雅黑" w:eastAsia="微软雅黑" w:cs="微软雅黑"/>
        </w:rPr>
        <w:t>按钮，则该合作商取消接入该影院，或者直接点击右边操作的的取</w:t>
      </w:r>
      <w:r>
        <w:rPr>
          <w:rFonts w:hint="eastAsia" w:ascii="微软雅黑" w:hAnsi="微软雅黑" w:eastAsia="微软雅黑" w:cs="微软雅黑"/>
          <w:spacing w:val="-2"/>
        </w:rPr>
        <w:t>消按钮。接入的操作和取消接入操作</w:t>
      </w:r>
      <w:r>
        <w:rPr>
          <w:rFonts w:hint="eastAsia" w:ascii="微软雅黑" w:hAnsi="微软雅黑" w:eastAsia="微软雅黑" w:cs="微软雅黑"/>
          <w:spacing w:val="-4"/>
        </w:rPr>
        <w:t>一样。</w:t>
      </w:r>
    </w:p>
    <w:p>
      <w:pPr>
        <w:pStyle w:val="4"/>
        <w:numPr>
          <w:ilvl w:val="2"/>
          <w:numId w:val="1"/>
        </w:numPr>
        <w:tabs>
          <w:tab w:val="left" w:pos="728"/>
        </w:tabs>
        <w:spacing w:before="189" w:after="0" w:line="240" w:lineRule="auto"/>
        <w:ind w:left="727" w:right="0" w:hanging="628"/>
        <w:jc w:val="left"/>
        <w:rPr>
          <w:rFonts w:hint="eastAsia" w:ascii="微软雅黑" w:hAnsi="微软雅黑" w:eastAsia="微软雅黑" w:cs="微软雅黑"/>
          <w:u w:val="none"/>
        </w:rPr>
      </w:pPr>
      <w:bookmarkStart w:id="55" w:name="2.2.5影片资料管理"/>
      <w:bookmarkEnd w:id="55"/>
      <w:bookmarkStart w:id="56" w:name="_bookmark13"/>
      <w:bookmarkEnd w:id="56"/>
      <w:bookmarkStart w:id="57" w:name="_Toc22577"/>
      <w:r>
        <w:rPr>
          <w:rFonts w:hint="eastAsia" w:ascii="微软雅黑" w:hAnsi="微软雅黑" w:eastAsia="微软雅黑" w:cs="微软雅黑"/>
          <w:spacing w:val="-2"/>
          <w:u w:val="single"/>
        </w:rPr>
        <w:t>影片资料管理</w:t>
      </w:r>
      <w:bookmarkEnd w:id="57"/>
    </w:p>
    <w:p>
      <w:pPr>
        <w:pStyle w:val="6"/>
        <w:spacing w:before="8"/>
        <w:rPr>
          <w:rFonts w:hint="eastAsia" w:ascii="微软雅黑" w:hAnsi="微软雅黑" w:eastAsia="微软雅黑" w:cs="微软雅黑"/>
          <w:b/>
          <w:sz w:val="6"/>
        </w:rPr>
      </w:pPr>
    </w:p>
    <w:p>
      <w:pPr>
        <w:pStyle w:val="6"/>
        <w:spacing w:before="77" w:line="244" w:lineRule="auto"/>
        <w:ind w:left="100" w:right="239" w:firstLine="120"/>
        <w:rPr>
          <w:rFonts w:hint="eastAsia" w:ascii="微软雅黑" w:hAnsi="微软雅黑" w:eastAsia="微软雅黑" w:cs="微软雅黑"/>
        </w:rPr>
      </w:pPr>
      <w:r>
        <w:rPr>
          <w:rFonts w:hint="eastAsia" w:ascii="微软雅黑" w:hAnsi="微软雅黑" w:eastAsia="微软雅黑" w:cs="微软雅黑"/>
          <w:spacing w:val="-4"/>
        </w:rPr>
        <w:t>1、影片资料管理主要实现下载影片资料信息功能，主要包括下载影片、查询影片资料以及查看影片详情。</w:t>
      </w:r>
    </w:p>
    <w:p>
      <w:pPr>
        <w:pStyle w:val="5"/>
        <w:numPr>
          <w:ilvl w:val="3"/>
          <w:numId w:val="1"/>
        </w:numPr>
        <w:tabs>
          <w:tab w:val="left" w:pos="955"/>
        </w:tabs>
        <w:spacing w:before="192" w:after="0" w:line="240" w:lineRule="auto"/>
        <w:ind w:left="954" w:right="0" w:hanging="855"/>
        <w:jc w:val="left"/>
        <w:rPr>
          <w:rFonts w:hint="eastAsia" w:ascii="微软雅黑" w:hAnsi="微软雅黑" w:eastAsia="微软雅黑" w:cs="微软雅黑"/>
          <w:u w:val="none"/>
        </w:rPr>
      </w:pPr>
      <w:bookmarkStart w:id="58" w:name="2.2.5.1 下载影片"/>
      <w:bookmarkEnd w:id="58"/>
      <w:r>
        <w:rPr>
          <w:rFonts w:hint="eastAsia" w:ascii="微软雅黑" w:hAnsi="微软雅黑" w:eastAsia="微软雅黑" w:cs="微软雅黑"/>
          <w:spacing w:val="-3"/>
          <w:u w:val="single"/>
        </w:rPr>
        <w:t>下载影片</w:t>
      </w:r>
    </w:p>
    <w:p>
      <w:pPr>
        <w:pStyle w:val="6"/>
        <w:spacing w:before="13"/>
        <w:rPr>
          <w:rFonts w:hint="eastAsia" w:ascii="微软雅黑" w:hAnsi="微软雅黑" w:eastAsia="微软雅黑" w:cs="微软雅黑"/>
          <w:b/>
          <w:sz w:val="17"/>
        </w:rPr>
      </w:pPr>
    </w:p>
    <w:p>
      <w:pPr>
        <w:pStyle w:val="6"/>
        <w:tabs>
          <w:tab w:val="left" w:pos="6082"/>
        </w:tabs>
        <w:ind w:left="220"/>
        <w:rPr>
          <w:rFonts w:hint="eastAsia" w:ascii="微软雅黑" w:hAnsi="微软雅黑" w:eastAsia="微软雅黑" w:cs="微软雅黑"/>
        </w:rPr>
      </w:pPr>
      <w:r>
        <w:rPr>
          <w:rFonts w:hint="eastAsia" w:ascii="微软雅黑" w:hAnsi="微软雅黑" w:eastAsia="微软雅黑" w:cs="微软雅黑"/>
          <w:w w:val="95"/>
        </w:rPr>
        <w:t>1</w:t>
      </w:r>
      <w:r>
        <w:rPr>
          <w:rFonts w:hint="eastAsia" w:ascii="微软雅黑" w:hAnsi="微软雅黑" w:eastAsia="微软雅黑" w:cs="微软雅黑"/>
          <w:spacing w:val="-77"/>
          <w:w w:val="95"/>
        </w:rPr>
        <w:t>、</w:t>
      </w:r>
      <w:r>
        <w:rPr>
          <w:rFonts w:hint="eastAsia" w:ascii="微软雅黑" w:hAnsi="微软雅黑" w:eastAsia="微软雅黑" w:cs="微软雅黑"/>
          <w:w w:val="95"/>
        </w:rPr>
        <w:t>在影片资料列表界面</w:t>
      </w:r>
      <w:r>
        <w:rPr>
          <w:rFonts w:hint="eastAsia" w:ascii="微软雅黑" w:hAnsi="微软雅黑" w:eastAsia="微软雅黑" w:cs="微软雅黑"/>
          <w:spacing w:val="-77"/>
          <w:w w:val="95"/>
        </w:rPr>
        <w:t>，</w:t>
      </w:r>
      <w:r>
        <w:rPr>
          <w:rFonts w:hint="eastAsia" w:ascii="微软雅黑" w:hAnsi="微软雅黑" w:eastAsia="微软雅黑" w:cs="微软雅黑"/>
          <w:w w:val="95"/>
        </w:rPr>
        <w:t>点</w:t>
      </w:r>
      <w:r>
        <w:rPr>
          <w:rFonts w:hint="eastAsia" w:ascii="微软雅黑" w:hAnsi="微软雅黑" w:eastAsia="微软雅黑" w:cs="微软雅黑"/>
          <w:spacing w:val="-10"/>
          <w:w w:val="95"/>
        </w:rPr>
        <w:t>击</w:t>
      </w:r>
      <w:r>
        <w:rPr>
          <w:rFonts w:hint="eastAsia" w:ascii="微软雅黑" w:hAnsi="微软雅黑" w:eastAsia="微软雅黑" w:cs="微软雅黑"/>
          <w:spacing w:val="-10"/>
          <w:w w:val="95"/>
          <w:lang w:eastAsia="zh-CN"/>
        </w:rPr>
        <w:t>【</w:t>
      </w:r>
      <w:r>
        <w:rPr>
          <w:rFonts w:hint="eastAsia" w:ascii="微软雅黑" w:hAnsi="微软雅黑" w:eastAsia="微软雅黑" w:cs="微软雅黑"/>
          <w:spacing w:val="-10"/>
          <w:w w:val="95"/>
          <w:lang w:val="en-US" w:eastAsia="zh-CN"/>
        </w:rPr>
        <w:t>下载影片</w:t>
      </w:r>
      <w:r>
        <w:rPr>
          <w:rFonts w:hint="eastAsia" w:ascii="微软雅黑" w:hAnsi="微软雅黑" w:eastAsia="微软雅黑" w:cs="微软雅黑"/>
          <w:spacing w:val="-10"/>
          <w:w w:val="95"/>
          <w:lang w:eastAsia="zh-CN"/>
        </w:rPr>
        <w:t>】</w:t>
      </w:r>
      <w:r>
        <w:rPr>
          <w:rFonts w:hint="eastAsia" w:ascii="微软雅黑" w:hAnsi="微软雅黑" w:eastAsia="微软雅黑" w:cs="微软雅黑"/>
        </w:rPr>
        <w:t>按钮</w:t>
      </w:r>
      <w:r>
        <w:rPr>
          <w:rFonts w:hint="eastAsia" w:ascii="微软雅黑" w:hAnsi="微软雅黑" w:eastAsia="微软雅黑" w:cs="微软雅黑"/>
          <w:spacing w:val="-77"/>
        </w:rPr>
        <w:t>，</w:t>
      </w:r>
      <w:r>
        <w:rPr>
          <w:rFonts w:hint="eastAsia" w:ascii="微软雅黑" w:hAnsi="微软雅黑" w:eastAsia="微软雅黑" w:cs="微软雅黑"/>
        </w:rPr>
        <w:t>出现下载影片资料界面如下图所示</w:t>
      </w:r>
      <w:r>
        <w:rPr>
          <w:rFonts w:hint="eastAsia" w:ascii="微软雅黑" w:hAnsi="微软雅黑" w:eastAsia="微软雅黑" w:cs="微软雅黑"/>
          <w:spacing w:val="-10"/>
        </w:rPr>
        <w:t>：</w:t>
      </w:r>
    </w:p>
    <w:p>
      <w:pPr>
        <w:pStyle w:val="6"/>
        <w:rPr>
          <w:rFonts w:hint="eastAsia" w:ascii="微软雅黑" w:hAnsi="微软雅黑" w:eastAsia="微软雅黑" w:cs="微软雅黑"/>
          <w:sz w:val="20"/>
        </w:rPr>
      </w:pPr>
    </w:p>
    <w:p>
      <w:pPr>
        <w:pStyle w:val="6"/>
        <w:spacing w:before="8"/>
        <w:rPr>
          <w:rFonts w:hint="eastAsia" w:ascii="微软雅黑" w:hAnsi="微软雅黑" w:eastAsia="微软雅黑" w:cs="微软雅黑"/>
          <w:sz w:val="35"/>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838200</wp:posOffset>
            </wp:positionH>
            <wp:positionV relativeFrom="paragraph">
              <wp:posOffset>101600</wp:posOffset>
            </wp:positionV>
            <wp:extent cx="5222875" cy="494665"/>
            <wp:effectExtent l="0" t="0" r="0" b="0"/>
            <wp:wrapTopAndBottom/>
            <wp:docPr id="139" name="image51.png" descr="F:\clip00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1.png" descr="F:\clip0052.bmp"/>
                    <pic:cNvPicPr>
                      <a:picLocks noChangeAspect="1"/>
                    </pic:cNvPicPr>
                  </pic:nvPicPr>
                  <pic:blipFill>
                    <a:blip r:embed="rId38" cstate="print"/>
                    <a:stretch>
                      <a:fillRect/>
                    </a:stretch>
                  </pic:blipFill>
                  <pic:spPr>
                    <a:xfrm>
                      <a:off x="0" y="0"/>
                      <a:ext cx="5223147" cy="494728"/>
                    </a:xfrm>
                    <a:prstGeom prst="rect">
                      <a:avLst/>
                    </a:prstGeom>
                  </pic:spPr>
                </pic:pic>
              </a:graphicData>
            </a:graphic>
          </wp:anchor>
        </w:drawing>
      </w:r>
    </w:p>
    <w:p>
      <w:pPr>
        <w:pStyle w:val="6"/>
        <w:tabs>
          <w:tab w:val="left" w:pos="7452"/>
        </w:tabs>
        <w:spacing w:line="364" w:lineRule="auto"/>
        <w:ind w:left="100" w:right="240" w:firstLine="240"/>
        <w:jc w:val="both"/>
        <w:rPr>
          <w:rFonts w:hint="eastAsia" w:ascii="微软雅黑" w:hAnsi="微软雅黑" w:eastAsia="微软雅黑" w:cs="微软雅黑"/>
        </w:rPr>
      </w:pPr>
      <w:r>
        <w:rPr>
          <w:rFonts w:hint="eastAsia" w:ascii="微软雅黑" w:hAnsi="微软雅黑" w:eastAsia="微软雅黑" w:cs="微软雅黑"/>
          <w:spacing w:val="-2"/>
        </w:rPr>
        <w:t>2、选择输入公映开始日期和公映结束日期，点击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下载</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按钮，如果影片资料的公映日</w:t>
      </w:r>
      <w:r>
        <w:rPr>
          <w:rFonts w:hint="eastAsia" w:ascii="微软雅黑" w:hAnsi="微软雅黑" w:eastAsia="微软雅黑" w:cs="微软雅黑"/>
        </w:rPr>
        <w:t>期在公映开始日期和结束日期范围内，则对应的影片并下载到影片列表，并提示影片下载</w:t>
      </w:r>
      <w:r>
        <w:rPr>
          <w:rFonts w:hint="eastAsia" w:ascii="微软雅黑" w:hAnsi="微软雅黑" w:eastAsia="微软雅黑" w:cs="微软雅黑"/>
          <w:spacing w:val="-4"/>
        </w:rPr>
        <w:t>成功。</w:t>
      </w:r>
    </w:p>
    <w:p>
      <w:pPr>
        <w:pStyle w:val="5"/>
        <w:numPr>
          <w:ilvl w:val="3"/>
          <w:numId w:val="1"/>
        </w:numPr>
        <w:tabs>
          <w:tab w:val="left" w:pos="955"/>
        </w:tabs>
        <w:spacing w:before="196" w:after="0" w:line="240" w:lineRule="auto"/>
        <w:ind w:left="954" w:right="0" w:hanging="855"/>
        <w:jc w:val="left"/>
        <w:rPr>
          <w:rFonts w:hint="eastAsia" w:ascii="微软雅黑" w:hAnsi="微软雅黑" w:eastAsia="微软雅黑" w:cs="微软雅黑"/>
          <w:u w:val="none"/>
        </w:rPr>
      </w:pPr>
      <w:bookmarkStart w:id="59" w:name="2.2.5.2 查询影片资料"/>
      <w:bookmarkEnd w:id="59"/>
      <w:r>
        <w:rPr>
          <w:rFonts w:hint="eastAsia" w:ascii="微软雅黑" w:hAnsi="微软雅黑" w:eastAsia="微软雅黑" w:cs="微软雅黑"/>
          <w:spacing w:val="-2"/>
          <w:u w:val="single"/>
        </w:rPr>
        <w:t>查询影片资料</w:t>
      </w:r>
    </w:p>
    <w:p>
      <w:pPr>
        <w:pStyle w:val="6"/>
        <w:spacing w:before="61" w:line="242" w:lineRule="auto"/>
        <w:ind w:left="100" w:right="237" w:firstLine="120"/>
        <w:rPr>
          <w:rFonts w:hint="eastAsia" w:ascii="微软雅黑" w:hAnsi="微软雅黑" w:eastAsia="微软雅黑" w:cs="微软雅黑"/>
        </w:rPr>
      </w:pPr>
      <w:r>
        <w:rPr>
          <w:rFonts w:hint="eastAsia" w:ascii="微软雅黑" w:hAnsi="微软雅黑" w:eastAsia="微软雅黑" w:cs="微软雅黑"/>
          <w:spacing w:val="-4"/>
        </w:rPr>
        <w:t>1、在查询条件中输入所要查询影片资料信息，查询条件可通过影片编码、影片名称、公映日期等一</w:t>
      </w:r>
      <w:r>
        <w:rPr>
          <w:rFonts w:hint="eastAsia" w:ascii="微软雅黑" w:hAnsi="微软雅黑" w:eastAsia="微软雅黑" w:cs="微软雅黑"/>
          <w:spacing w:val="-2"/>
        </w:rPr>
        <w:t>项或其中几项进行查询，点击“搜索”按钮。</w:t>
      </w:r>
    </w:p>
    <w:p>
      <w:pPr>
        <w:pStyle w:val="6"/>
        <w:spacing w:before="61" w:line="242" w:lineRule="auto"/>
        <w:ind w:left="100" w:right="237" w:firstLine="120"/>
        <w:rPr>
          <w:rFonts w:hint="eastAsia" w:ascii="微软雅黑" w:hAnsi="微软雅黑" w:eastAsia="微软雅黑" w:cs="微软雅黑"/>
          <w:spacing w:val="-4"/>
        </w:rPr>
      </w:pPr>
      <w:r>
        <w:rPr>
          <w:rFonts w:hint="eastAsia" w:ascii="微软雅黑" w:hAnsi="微软雅黑" w:eastAsia="微软雅黑" w:cs="微软雅黑"/>
          <w:spacing w:val="-4"/>
        </w:rPr>
        <w:t>2、查询如有记录则查询结果显示在查询结果列表中（支持模糊查询），否则，无记录显示。查询有结果时如下图所示:</w:t>
      </w:r>
    </w:p>
    <w:p>
      <w:pPr>
        <w:pStyle w:val="6"/>
        <w:rPr>
          <w:rFonts w:hint="eastAsia" w:ascii="微软雅黑" w:hAnsi="微软雅黑" w:eastAsia="微软雅黑" w:cs="微软雅黑"/>
          <w:sz w:val="20"/>
        </w:rPr>
      </w:pPr>
    </w:p>
    <w:p>
      <w:pPr>
        <w:pStyle w:val="6"/>
        <w:spacing w:before="10"/>
        <w:rPr>
          <w:rFonts w:hint="eastAsia" w:ascii="微软雅黑" w:hAnsi="微软雅黑" w:eastAsia="微软雅黑" w:cs="微软雅黑"/>
          <w:sz w:val="13"/>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685800</wp:posOffset>
            </wp:positionH>
            <wp:positionV relativeFrom="paragraph">
              <wp:posOffset>116840</wp:posOffset>
            </wp:positionV>
            <wp:extent cx="5186680" cy="1421765"/>
            <wp:effectExtent l="0" t="0" r="0" b="0"/>
            <wp:wrapTopAndBottom/>
            <wp:docPr id="143" name="image53.png" descr="F:\clip00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53.png" descr="F:\clip0054.bmp"/>
                    <pic:cNvPicPr>
                      <a:picLocks noChangeAspect="1"/>
                    </pic:cNvPicPr>
                  </pic:nvPicPr>
                  <pic:blipFill>
                    <a:blip r:embed="rId39" cstate="print"/>
                    <a:stretch>
                      <a:fillRect/>
                    </a:stretch>
                  </pic:blipFill>
                  <pic:spPr>
                    <a:xfrm>
                      <a:off x="0" y="0"/>
                      <a:ext cx="5186765" cy="1421510"/>
                    </a:xfrm>
                    <a:prstGeom prst="rect">
                      <a:avLst/>
                    </a:prstGeom>
                  </pic:spPr>
                </pic:pic>
              </a:graphicData>
            </a:graphic>
          </wp:anchor>
        </w:drawing>
      </w:r>
    </w:p>
    <w:p>
      <w:pPr>
        <w:pStyle w:val="6"/>
        <w:spacing w:before="2"/>
        <w:rPr>
          <w:rFonts w:hint="eastAsia" w:ascii="微软雅黑" w:hAnsi="微软雅黑" w:eastAsia="微软雅黑" w:cs="微软雅黑"/>
          <w:sz w:val="30"/>
        </w:rPr>
      </w:pPr>
    </w:p>
    <w:p>
      <w:pPr>
        <w:pStyle w:val="5"/>
        <w:numPr>
          <w:ilvl w:val="3"/>
          <w:numId w:val="1"/>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60" w:name="2.2.5.3 查看影片详情"/>
      <w:bookmarkEnd w:id="60"/>
      <w:r>
        <w:rPr>
          <w:rFonts w:hint="eastAsia" w:ascii="微软雅黑" w:hAnsi="微软雅黑" w:eastAsia="微软雅黑" w:cs="微软雅黑"/>
          <w:spacing w:val="-2"/>
          <w:u w:val="single"/>
        </w:rPr>
        <w:t>查看影片详情</w:t>
      </w:r>
    </w:p>
    <w:p>
      <w:pPr>
        <w:pStyle w:val="6"/>
        <w:spacing w:before="16"/>
        <w:rPr>
          <w:rFonts w:hint="eastAsia" w:ascii="微软雅黑" w:hAnsi="微软雅黑" w:eastAsia="微软雅黑" w:cs="微软雅黑"/>
          <w:b/>
          <w:sz w:val="6"/>
        </w:rPr>
      </w:pPr>
    </w:p>
    <w:p>
      <w:pPr>
        <w:pStyle w:val="6"/>
        <w:spacing w:before="78" w:line="242" w:lineRule="auto"/>
        <w:ind w:left="100" w:right="236" w:firstLine="120"/>
        <w:rPr>
          <w:rFonts w:hint="eastAsia" w:ascii="微软雅黑" w:hAnsi="微软雅黑" w:eastAsia="微软雅黑" w:cs="微软雅黑"/>
        </w:rPr>
      </w:pPr>
      <w:r>
        <w:rPr>
          <w:rFonts w:hint="eastAsia" w:ascii="微软雅黑" w:hAnsi="微软雅黑" w:eastAsia="微软雅黑" w:cs="微软雅黑"/>
          <w:spacing w:val="-2"/>
        </w:rPr>
        <w:t>1、在对应该行影片资料信息列表中，点击需要查看影片所在行的“查看”按钮，出现查看影片资料信息详情界面，如下图所示：</w:t>
      </w:r>
    </w:p>
    <w:p>
      <w:pPr>
        <w:pStyle w:val="6"/>
      </w:pPr>
      <w:r>
        <w:drawing>
          <wp:inline distT="0" distB="0" distL="114300" distR="114300">
            <wp:extent cx="5238750" cy="198120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0"/>
                    <a:stretch>
                      <a:fillRect/>
                    </a:stretch>
                  </pic:blipFill>
                  <pic:spPr>
                    <a:xfrm>
                      <a:off x="0" y="0"/>
                      <a:ext cx="5238750" cy="1981200"/>
                    </a:xfrm>
                    <a:prstGeom prst="rect">
                      <a:avLst/>
                    </a:prstGeom>
                    <a:noFill/>
                    <a:ln>
                      <a:noFill/>
                    </a:ln>
                  </pic:spPr>
                </pic:pic>
              </a:graphicData>
            </a:graphic>
          </wp:inline>
        </w:drawing>
      </w:r>
    </w:p>
    <w:p>
      <w:pPr>
        <w:pStyle w:val="6"/>
        <w:spacing w:before="78" w:line="242" w:lineRule="auto"/>
        <w:ind w:left="100" w:right="236" w:firstLine="120"/>
        <w:rPr>
          <w:rFonts w:hint="default" w:ascii="微软雅黑" w:hAnsi="微软雅黑" w:eastAsia="微软雅黑" w:cs="微软雅黑"/>
          <w:spacing w:val="-2"/>
          <w:lang w:val="en-US" w:eastAsia="zh-CN"/>
        </w:rPr>
      </w:pPr>
      <w:r>
        <w:rPr>
          <w:rFonts w:hint="eastAsia" w:ascii="微软雅黑" w:hAnsi="微软雅黑" w:eastAsia="微软雅黑" w:cs="微软雅黑"/>
          <w:spacing w:val="-2"/>
          <w:lang w:val="en-US" w:eastAsia="zh-CN"/>
        </w:rPr>
        <w:t>2、点击【返回】则返回影片资料信息列表。</w:t>
      </w:r>
    </w:p>
    <w:p>
      <w:pPr>
        <w:pStyle w:val="6"/>
        <w:spacing w:before="1"/>
        <w:rPr>
          <w:rFonts w:hint="eastAsia" w:ascii="微软雅黑" w:hAnsi="微软雅黑" w:eastAsia="微软雅黑" w:cs="微软雅黑"/>
          <w:sz w:val="10"/>
        </w:rPr>
      </w:pPr>
    </w:p>
    <w:p>
      <w:pPr>
        <w:pStyle w:val="6"/>
        <w:spacing w:before="7"/>
        <w:rPr>
          <w:rFonts w:hint="eastAsia" w:ascii="微软雅黑" w:hAnsi="微软雅黑" w:eastAsia="微软雅黑" w:cs="微软雅黑"/>
          <w:sz w:val="17"/>
        </w:rPr>
      </w:pPr>
    </w:p>
    <w:p>
      <w:pPr>
        <w:pStyle w:val="3"/>
        <w:numPr>
          <w:ilvl w:val="1"/>
          <w:numId w:val="3"/>
        </w:numPr>
        <w:tabs>
          <w:tab w:val="left" w:pos="670"/>
        </w:tabs>
        <w:spacing w:before="0" w:after="0" w:line="525" w:lineRule="exact"/>
        <w:ind w:left="669" w:right="0" w:hanging="570"/>
        <w:jc w:val="left"/>
        <w:rPr>
          <w:rFonts w:hint="eastAsia" w:ascii="微软雅黑" w:hAnsi="微软雅黑" w:eastAsia="微软雅黑" w:cs="微软雅黑"/>
          <w:u w:val="none"/>
        </w:rPr>
      </w:pPr>
      <w:bookmarkStart w:id="61" w:name="2.3 营销管理"/>
      <w:bookmarkEnd w:id="61"/>
      <w:bookmarkStart w:id="62" w:name="_Toc31771"/>
      <w:r>
        <w:rPr>
          <w:rFonts w:hint="eastAsia" w:ascii="微软雅黑" w:hAnsi="微软雅黑" w:eastAsia="微软雅黑" w:cs="微软雅黑"/>
          <w:spacing w:val="-3"/>
          <w:u w:val="single"/>
        </w:rPr>
        <w:t>营销管理</w:t>
      </w:r>
      <w:bookmarkEnd w:id="62"/>
    </w:p>
    <w:p>
      <w:pPr>
        <w:pStyle w:val="6"/>
        <w:spacing w:before="16"/>
        <w:rPr>
          <w:rFonts w:hint="eastAsia" w:ascii="微软雅黑" w:hAnsi="微软雅黑" w:eastAsia="微软雅黑" w:cs="微软雅黑"/>
          <w:b/>
          <w:sz w:val="6"/>
        </w:rPr>
      </w:pPr>
    </w:p>
    <w:p>
      <w:pPr>
        <w:pStyle w:val="6"/>
        <w:spacing w:before="66"/>
        <w:ind w:left="522"/>
        <w:rPr>
          <w:rFonts w:hint="eastAsia" w:ascii="微软雅黑" w:hAnsi="微软雅黑" w:eastAsia="微软雅黑" w:cs="微软雅黑"/>
        </w:rPr>
      </w:pPr>
      <w:r>
        <w:rPr>
          <w:rFonts w:hint="eastAsia" w:ascii="微软雅黑" w:hAnsi="微软雅黑" w:eastAsia="微软雅黑" w:cs="微软雅黑"/>
          <w:spacing w:val="-3"/>
        </w:rPr>
        <w:t>营销管理主要实现对影片排期情况的查看，对影票建立实行营销活动，对建立影票营销活动的审</w:t>
      </w:r>
      <w:r>
        <w:rPr>
          <w:rFonts w:hint="eastAsia" w:ascii="微软雅黑" w:hAnsi="微软雅黑" w:eastAsia="微软雅黑" w:cs="微软雅黑"/>
        </w:rPr>
        <w:t>核</w:t>
      </w:r>
    </w:p>
    <w:p>
      <w:pPr>
        <w:pStyle w:val="6"/>
        <w:rPr>
          <w:rFonts w:hint="eastAsia" w:ascii="微软雅黑" w:hAnsi="微软雅黑" w:eastAsia="微软雅黑" w:cs="微软雅黑"/>
          <w:sz w:val="16"/>
        </w:rPr>
      </w:pPr>
    </w:p>
    <w:p>
      <w:pPr>
        <w:pStyle w:val="4"/>
        <w:numPr>
          <w:ilvl w:val="2"/>
          <w:numId w:val="3"/>
        </w:numPr>
        <w:tabs>
          <w:tab w:val="left" w:pos="864"/>
        </w:tabs>
        <w:spacing w:before="0" w:after="0" w:line="497" w:lineRule="exact"/>
        <w:ind w:left="863" w:right="0" w:hanging="764"/>
        <w:jc w:val="left"/>
        <w:rPr>
          <w:rFonts w:hint="eastAsia" w:ascii="微软雅黑" w:hAnsi="微软雅黑" w:eastAsia="微软雅黑" w:cs="微软雅黑"/>
          <w:u w:val="none"/>
        </w:rPr>
      </w:pPr>
      <w:bookmarkStart w:id="63" w:name="2.3.1 排期管理"/>
      <w:bookmarkEnd w:id="63"/>
      <w:bookmarkStart w:id="64" w:name="_bookmark15"/>
      <w:bookmarkEnd w:id="64"/>
      <w:bookmarkStart w:id="65" w:name="_Toc18908"/>
      <w:r>
        <w:rPr>
          <w:rFonts w:hint="eastAsia" w:ascii="微软雅黑" w:hAnsi="微软雅黑" w:eastAsia="微软雅黑" w:cs="微软雅黑"/>
          <w:spacing w:val="-3"/>
          <w:u w:val="single"/>
        </w:rPr>
        <w:t>排期管理</w:t>
      </w:r>
      <w:bookmarkEnd w:id="65"/>
    </w:p>
    <w:p>
      <w:pPr>
        <w:pStyle w:val="6"/>
        <w:rPr>
          <w:rFonts w:hint="eastAsia" w:ascii="微软雅黑" w:hAnsi="微软雅黑" w:eastAsia="微软雅黑" w:cs="微软雅黑"/>
          <w:b/>
          <w:sz w:val="7"/>
        </w:rPr>
      </w:pPr>
    </w:p>
    <w:p>
      <w:pPr>
        <w:pStyle w:val="6"/>
        <w:spacing w:before="67"/>
        <w:ind w:left="702"/>
        <w:rPr>
          <w:rFonts w:hint="eastAsia" w:ascii="微软雅黑" w:hAnsi="微软雅黑" w:eastAsia="微软雅黑" w:cs="微软雅黑"/>
        </w:rPr>
      </w:pPr>
      <w:r>
        <w:rPr>
          <w:rFonts w:hint="eastAsia" w:ascii="微软雅黑" w:hAnsi="微软雅黑" w:eastAsia="微软雅黑" w:cs="微软雅黑"/>
          <w:spacing w:val="-3"/>
        </w:rPr>
        <w:t>排期管理主要实现对影片放映时间、票价，片长、参与活动等情况的查看。</w:t>
      </w:r>
    </w:p>
    <w:p>
      <w:pPr>
        <w:pStyle w:val="6"/>
        <w:spacing w:before="11"/>
        <w:rPr>
          <w:rFonts w:hint="eastAsia" w:ascii="微软雅黑" w:hAnsi="微软雅黑" w:eastAsia="微软雅黑" w:cs="微软雅黑"/>
          <w:sz w:val="29"/>
        </w:rPr>
      </w:pPr>
    </w:p>
    <w:p>
      <w:pPr>
        <w:pStyle w:val="5"/>
        <w:tabs>
          <w:tab w:val="left" w:pos="1077"/>
        </w:tabs>
        <w:ind w:left="100" w:firstLine="0"/>
        <w:rPr>
          <w:rFonts w:hint="eastAsia" w:ascii="微软雅黑" w:hAnsi="微软雅黑" w:eastAsia="微软雅黑" w:cs="微软雅黑"/>
          <w:u w:val="none"/>
        </w:rPr>
      </w:pPr>
      <w:bookmarkStart w:id="66" w:name="3.1.1.1  查询影票排期"/>
      <w:bookmarkEnd w:id="66"/>
      <w:r>
        <w:rPr>
          <w:rFonts w:hint="eastAsia" w:ascii="微软雅黑" w:hAnsi="微软雅黑" w:eastAsia="微软雅黑" w:cs="微软雅黑"/>
          <w:spacing w:val="-2"/>
          <w:u w:val="single"/>
        </w:rPr>
        <w:t>3.1.1.1</w:t>
      </w:r>
      <w:r>
        <w:rPr>
          <w:rFonts w:hint="eastAsia" w:ascii="微软雅黑" w:hAnsi="微软雅黑" w:eastAsia="微软雅黑" w:cs="微软雅黑"/>
          <w:u w:val="single"/>
        </w:rPr>
        <w:tab/>
      </w:r>
      <w:r>
        <w:rPr>
          <w:rFonts w:hint="eastAsia" w:ascii="微软雅黑" w:hAnsi="微软雅黑" w:eastAsia="微软雅黑" w:cs="微软雅黑"/>
          <w:spacing w:val="-2"/>
          <w:u w:val="single"/>
        </w:rPr>
        <w:t>查询影票排期</w:t>
      </w:r>
    </w:p>
    <w:p>
      <w:pPr>
        <w:pStyle w:val="6"/>
        <w:tabs>
          <w:tab w:val="left" w:pos="6780"/>
        </w:tabs>
        <w:spacing w:before="61" w:line="242" w:lineRule="auto"/>
        <w:ind w:left="100" w:right="239" w:firstLine="120"/>
        <w:rPr>
          <w:rFonts w:hint="eastAsia" w:ascii="微软雅黑" w:hAnsi="微软雅黑" w:eastAsia="微软雅黑" w:cs="微软雅黑"/>
        </w:rPr>
      </w:pPr>
      <w:r>
        <w:rPr>
          <w:rFonts w:hint="eastAsia" w:ascii="微软雅黑" w:hAnsi="微软雅黑" w:eastAsia="微软雅黑" w:cs="微软雅黑"/>
          <w:spacing w:val="-4"/>
        </w:rPr>
        <w:t>1、在查询条件中选择输入影院名称、合作商名称、放映日期、影片名称，参与活动，（其中影院名</w:t>
      </w:r>
      <w:r>
        <w:rPr>
          <w:rFonts w:hint="eastAsia" w:ascii="微软雅黑" w:hAnsi="微软雅黑" w:eastAsia="微软雅黑" w:cs="微软雅黑"/>
          <w:spacing w:val="-2"/>
        </w:rPr>
        <w:t>称、合作商名称、放映日期是必填项）输入后击“搜</w:t>
      </w:r>
      <w:r>
        <w:rPr>
          <w:rFonts w:hint="eastAsia" w:ascii="微软雅黑" w:hAnsi="微软雅黑" w:eastAsia="微软雅黑" w:cs="微软雅黑"/>
        </w:rPr>
        <w:tab/>
      </w:r>
      <w:r>
        <w:rPr>
          <w:rFonts w:hint="eastAsia" w:ascii="微软雅黑" w:hAnsi="微软雅黑" w:eastAsia="微软雅黑" w:cs="微软雅黑"/>
          <w:spacing w:val="-2"/>
        </w:rPr>
        <w:t>索”按钮。</w:t>
      </w:r>
    </w:p>
    <w:p>
      <w:pPr>
        <w:pStyle w:val="6"/>
        <w:spacing w:before="1"/>
        <w:ind w:left="220"/>
        <w:rPr>
          <w:rFonts w:hint="eastAsia" w:ascii="微软雅黑" w:hAnsi="微软雅黑" w:eastAsia="微软雅黑" w:cs="微软雅黑"/>
        </w:rPr>
      </w:pPr>
      <w:r>
        <w:rPr>
          <w:rFonts w:hint="eastAsia" w:ascii="微软雅黑" w:hAnsi="微软雅黑" w:eastAsia="微软雅黑" w:cs="微软雅黑"/>
          <w:w w:val="95"/>
        </w:rPr>
        <w:t>2、查询如有记录则查询结果显示在查询结果列表中，否则，无记录显示。查询有结果时如下图所示</w:t>
      </w:r>
      <w:r>
        <w:rPr>
          <w:rFonts w:hint="eastAsia" w:ascii="微软雅黑" w:hAnsi="微软雅黑" w:eastAsia="微软雅黑" w:cs="微软雅黑"/>
          <w:spacing w:val="-10"/>
          <w:w w:val="95"/>
        </w:rPr>
        <w:t>:</w:t>
      </w:r>
    </w:p>
    <w:p>
      <w:pPr>
        <w:pStyle w:val="6"/>
        <w:spacing w:before="10"/>
        <w:rPr>
          <w:rFonts w:hint="eastAsia" w:ascii="微软雅黑" w:hAnsi="微软雅黑" w:eastAsia="微软雅黑" w:cs="微软雅黑"/>
          <w:sz w:val="11"/>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1038225</wp:posOffset>
            </wp:positionH>
            <wp:positionV relativeFrom="paragraph">
              <wp:posOffset>73025</wp:posOffset>
            </wp:positionV>
            <wp:extent cx="5257800" cy="2091690"/>
            <wp:effectExtent l="0" t="0" r="0" b="0"/>
            <wp:wrapTopAndBottom/>
            <wp:docPr id="145" name="image56.png" descr="F:\clip00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6.png" descr="F:\clip0058.bmp"/>
                    <pic:cNvPicPr>
                      <a:picLocks noChangeAspect="1"/>
                    </pic:cNvPicPr>
                  </pic:nvPicPr>
                  <pic:blipFill>
                    <a:blip r:embed="rId41" cstate="print"/>
                    <a:stretch>
                      <a:fillRect/>
                    </a:stretch>
                  </pic:blipFill>
                  <pic:spPr>
                    <a:xfrm>
                      <a:off x="0" y="0"/>
                      <a:ext cx="5258066" cy="2091690"/>
                    </a:xfrm>
                    <a:prstGeom prst="rect">
                      <a:avLst/>
                    </a:prstGeom>
                  </pic:spPr>
                </pic:pic>
              </a:graphicData>
            </a:graphic>
          </wp:anchor>
        </w:drawing>
      </w:r>
    </w:p>
    <w:p>
      <w:pPr>
        <w:pStyle w:val="6"/>
        <w:rPr>
          <w:rFonts w:hint="eastAsia" w:ascii="微软雅黑" w:hAnsi="微软雅黑" w:eastAsia="微软雅黑" w:cs="微软雅黑"/>
          <w:sz w:val="26"/>
        </w:rPr>
      </w:pPr>
    </w:p>
    <w:p>
      <w:pPr>
        <w:pStyle w:val="6"/>
        <w:spacing w:before="190" w:line="364" w:lineRule="auto"/>
        <w:ind w:left="100" w:right="236"/>
        <w:rPr>
          <w:rFonts w:hint="eastAsia" w:ascii="微软雅黑" w:hAnsi="微软雅黑" w:eastAsia="微软雅黑" w:cs="微软雅黑"/>
        </w:rPr>
      </w:pPr>
      <w:r>
        <w:rPr>
          <w:rFonts w:hint="eastAsia" w:ascii="微软雅黑" w:hAnsi="微软雅黑" w:eastAsia="微软雅黑" w:cs="微软雅黑"/>
          <w:spacing w:val="-2"/>
        </w:rPr>
        <w:t>3.查询后可看到影票排期的放映时间、影票名称、参与活动、影厅、片长、成人票价、最低票价、标准价等等信息。</w:t>
      </w:r>
    </w:p>
    <w:p>
      <w:pPr>
        <w:pStyle w:val="6"/>
        <w:spacing w:before="11"/>
        <w:rPr>
          <w:rFonts w:hint="eastAsia" w:ascii="微软雅黑" w:hAnsi="微软雅黑" w:eastAsia="微软雅黑" w:cs="微软雅黑"/>
          <w:sz w:val="17"/>
        </w:rPr>
      </w:pPr>
    </w:p>
    <w:p>
      <w:pPr>
        <w:pStyle w:val="4"/>
        <w:numPr>
          <w:ilvl w:val="2"/>
          <w:numId w:val="3"/>
        </w:numPr>
        <w:tabs>
          <w:tab w:val="left" w:pos="864"/>
        </w:tabs>
        <w:spacing w:before="0" w:after="0" w:line="240" w:lineRule="auto"/>
        <w:ind w:left="863" w:right="0" w:hanging="764"/>
        <w:jc w:val="left"/>
        <w:rPr>
          <w:rFonts w:hint="eastAsia" w:ascii="微软雅黑" w:hAnsi="微软雅黑" w:eastAsia="微软雅黑" w:cs="微软雅黑"/>
          <w:u w:val="none"/>
        </w:rPr>
      </w:pPr>
      <w:bookmarkStart w:id="67" w:name="_bookmark16"/>
      <w:bookmarkEnd w:id="67"/>
      <w:bookmarkStart w:id="68" w:name="2.3.2 影票营销活动"/>
      <w:bookmarkEnd w:id="68"/>
      <w:bookmarkStart w:id="69" w:name="_Toc10636"/>
      <w:r>
        <w:rPr>
          <w:rFonts w:hint="eastAsia" w:ascii="微软雅黑" w:hAnsi="微软雅黑" w:eastAsia="微软雅黑" w:cs="微软雅黑"/>
          <w:spacing w:val="-2"/>
          <w:u w:val="single"/>
        </w:rPr>
        <w:t>影票营销活动</w:t>
      </w:r>
      <w:bookmarkEnd w:id="69"/>
    </w:p>
    <w:p>
      <w:pPr>
        <w:pStyle w:val="6"/>
        <w:spacing w:before="8"/>
        <w:rPr>
          <w:rFonts w:hint="eastAsia" w:ascii="微软雅黑" w:hAnsi="微软雅黑" w:eastAsia="微软雅黑" w:cs="微软雅黑"/>
          <w:b/>
          <w:sz w:val="6"/>
        </w:rPr>
      </w:pPr>
    </w:p>
    <w:p>
      <w:pPr>
        <w:pStyle w:val="6"/>
        <w:spacing w:before="78" w:line="242" w:lineRule="auto"/>
        <w:ind w:left="100" w:right="239"/>
        <w:jc w:val="both"/>
        <w:rPr>
          <w:rFonts w:hint="eastAsia" w:ascii="微软雅黑" w:hAnsi="微软雅黑" w:eastAsia="微软雅黑" w:cs="微软雅黑"/>
        </w:rPr>
      </w:pPr>
      <w:r>
        <w:rPr>
          <w:rFonts w:hint="eastAsia" w:ascii="微软雅黑" w:hAnsi="微软雅黑" w:eastAsia="微软雅黑" w:cs="微软雅黑"/>
          <w:spacing w:val="-2"/>
        </w:rPr>
        <w:t>1</w:t>
      </w:r>
      <w:r>
        <w:rPr>
          <w:rFonts w:hint="eastAsia" w:ascii="微软雅黑" w:hAnsi="微软雅黑" w:eastAsia="微软雅黑" w:cs="微软雅黑"/>
          <w:spacing w:val="-7"/>
        </w:rPr>
        <w:t>、 影票营销活动主要实现对影票建立各种类型的营销活动，吸引更多人来观看影片，主要包括新建</w:t>
      </w:r>
      <w:r>
        <w:rPr>
          <w:rFonts w:hint="eastAsia" w:ascii="微软雅黑" w:hAnsi="微软雅黑" w:eastAsia="微软雅黑" w:cs="微软雅黑"/>
          <w:spacing w:val="-4"/>
        </w:rPr>
        <w:t>营销活动、查看营销活动详情、复制原先营销活动进行修改后新增一个新的营销活动、修改原先营销</w:t>
      </w:r>
      <w:r>
        <w:rPr>
          <w:rFonts w:hint="eastAsia" w:ascii="微软雅黑" w:hAnsi="微软雅黑" w:eastAsia="微软雅黑" w:cs="微软雅黑"/>
          <w:spacing w:val="-2"/>
        </w:rPr>
        <w:t>活动、暂停营销活动、作废营销活动。</w:t>
      </w:r>
    </w:p>
    <w:p>
      <w:pPr>
        <w:pStyle w:val="6"/>
        <w:rPr>
          <w:rFonts w:hint="eastAsia" w:ascii="微软雅黑" w:hAnsi="微软雅黑" w:eastAsia="微软雅黑" w:cs="微软雅黑"/>
        </w:rPr>
      </w:pPr>
    </w:p>
    <w:p>
      <w:pPr>
        <w:pStyle w:val="6"/>
        <w:rPr>
          <w:rFonts w:hint="eastAsia" w:ascii="微软雅黑" w:hAnsi="微软雅黑" w:eastAsia="微软雅黑" w:cs="微软雅黑"/>
        </w:rPr>
      </w:pPr>
    </w:p>
    <w:p>
      <w:pPr>
        <w:pStyle w:val="6"/>
        <w:spacing w:before="11"/>
        <w:rPr>
          <w:rFonts w:hint="eastAsia" w:ascii="微软雅黑" w:hAnsi="微软雅黑" w:eastAsia="微软雅黑" w:cs="微软雅黑"/>
          <w:sz w:val="17"/>
        </w:rPr>
      </w:pPr>
    </w:p>
    <w:p>
      <w:pPr>
        <w:pStyle w:val="5"/>
        <w:numPr>
          <w:ilvl w:val="3"/>
          <w:numId w:val="3"/>
        </w:numPr>
        <w:tabs>
          <w:tab w:val="left" w:pos="955"/>
        </w:tabs>
        <w:spacing w:before="1" w:after="0" w:line="240" w:lineRule="auto"/>
        <w:ind w:left="954" w:right="0" w:hanging="855"/>
        <w:jc w:val="both"/>
        <w:rPr>
          <w:rFonts w:hint="eastAsia" w:ascii="微软雅黑" w:hAnsi="微软雅黑" w:eastAsia="微软雅黑" w:cs="微软雅黑"/>
          <w:u w:val="none"/>
        </w:rPr>
      </w:pPr>
      <w:bookmarkStart w:id="70" w:name="2.3.2.1 新建影票营销活动"/>
      <w:bookmarkEnd w:id="70"/>
      <w:r>
        <w:rPr>
          <w:rFonts w:hint="eastAsia" w:ascii="微软雅黑" w:hAnsi="微软雅黑" w:eastAsia="微软雅黑" w:cs="微软雅黑"/>
          <w:spacing w:val="-2"/>
          <w:u w:val="single"/>
        </w:rPr>
        <w:t>新建影票营销活动</w:t>
      </w:r>
    </w:p>
    <w:p>
      <w:pPr>
        <w:pStyle w:val="6"/>
        <w:rPr>
          <w:rFonts w:hint="eastAsia" w:ascii="微软雅黑" w:hAnsi="微软雅黑" w:eastAsia="微软雅黑" w:cs="微软雅黑"/>
          <w:b/>
          <w:sz w:val="20"/>
        </w:rPr>
      </w:pPr>
    </w:p>
    <w:p>
      <w:pPr>
        <w:pStyle w:val="6"/>
        <w:spacing w:before="12"/>
        <w:rPr>
          <w:rFonts w:hint="eastAsia" w:ascii="微软雅黑" w:hAnsi="微软雅黑" w:eastAsia="微软雅黑" w:cs="微软雅黑"/>
          <w:b/>
          <w:sz w:val="22"/>
        </w:rPr>
      </w:pPr>
    </w:p>
    <w:p>
      <w:pPr>
        <w:pStyle w:val="6"/>
        <w:tabs>
          <w:tab w:val="left" w:pos="6082"/>
        </w:tabs>
        <w:spacing w:before="77"/>
        <w:ind w:left="100"/>
        <w:rPr>
          <w:rFonts w:hint="eastAsia" w:ascii="微软雅黑" w:hAnsi="微软雅黑" w:eastAsia="微软雅黑" w:cs="微软雅黑"/>
          <w:sz w:val="20"/>
        </w:rPr>
      </w:pPr>
      <w:r>
        <w:rPr>
          <w:rFonts w:hint="eastAsia" w:ascii="微软雅黑" w:hAnsi="微软雅黑" w:eastAsia="微软雅黑" w:cs="微软雅黑"/>
          <w:w w:val="95"/>
        </w:rPr>
        <w:t>1、在营销活动列表界面，点</w:t>
      </w:r>
      <w:r>
        <w:rPr>
          <w:rFonts w:hint="eastAsia" w:ascii="微软雅黑" w:hAnsi="微软雅黑" w:eastAsia="微软雅黑" w:cs="微软雅黑"/>
          <w:spacing w:val="-10"/>
          <w:w w:val="95"/>
        </w:rPr>
        <w:t>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新建</w:t>
      </w:r>
      <w:r>
        <w:rPr>
          <w:rFonts w:hint="eastAsia" w:ascii="微软雅黑" w:hAnsi="微软雅黑" w:eastAsia="微软雅黑" w:cs="微软雅黑"/>
          <w:lang w:eastAsia="zh-CN"/>
        </w:rPr>
        <w:t>】</w:t>
      </w:r>
      <w:r>
        <w:rPr>
          <w:rFonts w:hint="eastAsia" w:ascii="微软雅黑" w:hAnsi="微软雅黑" w:eastAsia="微软雅黑" w:cs="微软雅黑"/>
        </w:rPr>
        <w:t>按钮，出现新增营销活动界面如下图所示</w:t>
      </w:r>
      <w:r>
        <w:rPr>
          <w:rFonts w:hint="eastAsia" w:ascii="微软雅黑" w:hAnsi="微软雅黑" w:eastAsia="微软雅黑" w:cs="微软雅黑"/>
          <w:spacing w:val="-10"/>
        </w:rPr>
        <w:t>：</w:t>
      </w:r>
      <w:r>
        <w:rPr>
          <w:rFonts w:hint="eastAsia" w:ascii="微软雅黑" w:hAnsi="微软雅黑" w:eastAsia="微软雅黑" w:cs="微软雅黑"/>
          <w:sz w:val="20"/>
        </w:rPr>
        <w:drawing>
          <wp:inline distT="0" distB="0" distL="0" distR="0">
            <wp:extent cx="5316855" cy="4903470"/>
            <wp:effectExtent l="0" t="0" r="0" b="0"/>
            <wp:docPr id="14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8.png"/>
                    <pic:cNvPicPr>
                      <a:picLocks noChangeAspect="1"/>
                    </pic:cNvPicPr>
                  </pic:nvPicPr>
                  <pic:blipFill>
                    <a:blip r:embed="rId42" cstate="print"/>
                    <a:stretch>
                      <a:fillRect/>
                    </a:stretch>
                  </pic:blipFill>
                  <pic:spPr>
                    <a:xfrm>
                      <a:off x="0" y="0"/>
                      <a:ext cx="5316899" cy="4903470"/>
                    </a:xfrm>
                    <a:prstGeom prst="rect">
                      <a:avLst/>
                    </a:prstGeom>
                  </pic:spPr>
                </pic:pic>
              </a:graphicData>
            </a:graphic>
          </wp:inline>
        </w:drawing>
      </w:r>
    </w:p>
    <w:p>
      <w:pPr>
        <w:pStyle w:val="6"/>
        <w:spacing w:before="4"/>
        <w:rPr>
          <w:rFonts w:hint="eastAsia" w:ascii="微软雅黑" w:hAnsi="微软雅黑" w:eastAsia="微软雅黑" w:cs="微软雅黑"/>
          <w:sz w:val="6"/>
        </w:rPr>
      </w:pPr>
    </w:p>
    <w:p>
      <w:pPr>
        <w:pStyle w:val="6"/>
        <w:spacing w:before="77" w:line="242" w:lineRule="auto"/>
        <w:ind w:left="100" w:right="329"/>
        <w:rPr>
          <w:rFonts w:hint="eastAsia" w:ascii="微软雅黑" w:hAnsi="微软雅黑" w:eastAsia="微软雅黑" w:cs="微软雅黑"/>
        </w:rPr>
      </w:pPr>
      <w:r>
        <w:rPr>
          <w:rFonts w:hint="eastAsia" w:ascii="微软雅黑" w:hAnsi="微软雅黑" w:eastAsia="微软雅黑" w:cs="微软雅黑"/>
          <w:spacing w:val="-2"/>
        </w:rPr>
        <w:t>2、基础属性输入包括活动编码（在活动“保存并提交”时平台会自动生成唯一的一个活动编码）、设置活动名称、执行优先级（数字越大，活动优先级</w:t>
      </w:r>
      <w:r>
        <w:rPr>
          <w:rFonts w:hint="eastAsia" w:ascii="微软雅黑" w:hAnsi="微软雅黑" w:eastAsia="微软雅黑" w:cs="微软雅黑"/>
          <w:spacing w:val="-4"/>
        </w:rPr>
        <w:t>越高）、活动有效期、执行约束（可选择不限、当选择指定约束时，可选择设置该营销活动限购总票</w:t>
      </w:r>
      <w:r>
        <w:rPr>
          <w:rFonts w:hint="eastAsia" w:ascii="微软雅黑" w:hAnsi="微软雅黑" w:eastAsia="微软雅黑" w:cs="微软雅黑"/>
          <w:spacing w:val="-2"/>
        </w:rPr>
        <w:t>数、限购总金额、限影院补贴总金额、限院线补贴总金额、限影院院线补贴总金额,另外在此设置基础还可以设置上浮差额。例如设置营销活动限购总票数100张，允许上浮差额为2，则该营销活动最多可以</w:t>
      </w:r>
      <w:r>
        <w:rPr>
          <w:rFonts w:hint="eastAsia" w:ascii="微软雅黑" w:hAnsi="微软雅黑" w:eastAsia="微软雅黑" w:cs="微软雅黑"/>
          <w:w w:val="95"/>
        </w:rPr>
        <w:t>卖102张票</w:t>
      </w:r>
      <w:r>
        <w:rPr>
          <w:rFonts w:hint="eastAsia" w:ascii="微软雅黑" w:hAnsi="微软雅黑" w:eastAsia="微软雅黑" w:cs="微软雅黑"/>
          <w:spacing w:val="-5"/>
          <w:w w:val="95"/>
        </w:rPr>
        <w:t>）；</w:t>
      </w:r>
    </w:p>
    <w:p>
      <w:pPr>
        <w:pStyle w:val="6"/>
        <w:spacing w:before="233" w:line="244" w:lineRule="auto"/>
        <w:ind w:left="100" w:right="251"/>
        <w:rPr>
          <w:rFonts w:hint="eastAsia" w:ascii="微软雅黑" w:hAnsi="微软雅黑" w:eastAsia="微软雅黑" w:cs="微软雅黑"/>
          <w:sz w:val="18"/>
        </w:rPr>
      </w:pPr>
      <w:r>
        <w:rPr>
          <w:rFonts w:hint="eastAsia" w:ascii="微软雅黑" w:hAnsi="微软雅黑" w:eastAsia="微软雅黑" w:cs="微软雅黑"/>
          <w:spacing w:val="-2"/>
        </w:rPr>
        <w:t>3、规则匹配条件包括参与合作商（不限或单多选）、参与影院（单多选）、参与影片（不限或单多选）、参与影厅（不限或单多选）、发行版本（可多</w:t>
      </w:r>
      <w:r>
        <w:rPr>
          <w:rFonts w:hint="eastAsia" w:ascii="微软雅黑" w:hAnsi="微软雅黑" w:eastAsia="微软雅黑" w:cs="微软雅黑"/>
          <w:spacing w:val="-8"/>
        </w:rPr>
        <w:t>选）、放映日期、星期范围（可多选）、排除日期（可添加日期和对应时段范围）、购票日期范围（不</w:t>
      </w:r>
      <w:r>
        <w:rPr>
          <w:rFonts w:hint="eastAsia" w:ascii="微软雅黑" w:hAnsi="微软雅黑" w:eastAsia="微软雅黑" w:cs="微软雅黑"/>
          <w:spacing w:val="-2"/>
        </w:rPr>
        <w:t>限或指定放映前多少天至多少天）；</w:t>
      </w:r>
    </w:p>
    <w:p>
      <w:pPr>
        <w:pStyle w:val="6"/>
        <w:spacing w:line="242" w:lineRule="auto"/>
        <w:ind w:left="100" w:right="236"/>
        <w:rPr>
          <w:rFonts w:hint="eastAsia" w:ascii="微软雅黑" w:hAnsi="微软雅黑" w:eastAsia="微软雅黑" w:cs="微软雅黑"/>
        </w:rPr>
      </w:pPr>
      <w:r>
        <w:rPr>
          <w:rFonts w:hint="eastAsia" w:ascii="微软雅黑" w:hAnsi="微软雅黑" w:eastAsia="微软雅黑" w:cs="微软雅黑"/>
          <w:spacing w:val="-4"/>
        </w:rPr>
        <w:t>4、规则行为包括票价调整方式（可在成人票基础打折或者加减N元、最低票价加减N元）、差价补贴</w:t>
      </w:r>
      <w:r>
        <w:rPr>
          <w:rFonts w:hint="eastAsia" w:ascii="微软雅黑" w:hAnsi="微软雅黑" w:eastAsia="微软雅黑" w:cs="微软雅黑"/>
          <w:spacing w:val="-2"/>
        </w:rPr>
        <w:t>方式（是指低于最低票价时影院或院线补贴情况）、</w:t>
      </w:r>
      <w:r>
        <w:rPr>
          <w:rFonts w:hint="eastAsia" w:ascii="微软雅黑" w:hAnsi="微软雅黑" w:eastAsia="微软雅黑" w:cs="微软雅黑"/>
          <w:spacing w:val="-4"/>
        </w:rPr>
        <w:t>增值服务费影院设定或指定增值服务费（可固定金额或票价百分比）、代售服务费合作商设定或指定</w:t>
      </w:r>
      <w:r>
        <w:rPr>
          <w:rFonts w:hint="eastAsia" w:ascii="微软雅黑" w:hAnsi="微软雅黑" w:eastAsia="微软雅黑" w:cs="微软雅黑"/>
          <w:spacing w:val="-2"/>
        </w:rPr>
        <w:t>代售服务费（固定金额或票价百分比）、售卖价（票</w:t>
      </w:r>
      <w:r>
        <w:rPr>
          <w:rFonts w:hint="eastAsia" w:ascii="微软雅黑" w:hAnsi="微软雅黑" w:eastAsia="微软雅黑" w:cs="微软雅黑"/>
        </w:rPr>
        <w:t>价+增值服务费+代售服务费）、取整规则、审核人（可多选</w:t>
      </w:r>
      <w:r>
        <w:rPr>
          <w:rFonts w:hint="eastAsia" w:ascii="微软雅黑" w:hAnsi="微软雅黑" w:eastAsia="微软雅黑" w:cs="微软雅黑"/>
          <w:spacing w:val="-5"/>
        </w:rPr>
        <w:t>）；</w:t>
      </w:r>
    </w:p>
    <w:p>
      <w:pPr>
        <w:pStyle w:val="6"/>
        <w:tabs>
          <w:tab w:val="left" w:pos="5611"/>
        </w:tabs>
        <w:spacing w:before="78"/>
        <w:ind w:left="100"/>
        <w:rPr>
          <w:rFonts w:hint="eastAsia" w:ascii="微软雅黑" w:hAnsi="微软雅黑" w:eastAsia="微软雅黑" w:cs="微软雅黑"/>
        </w:rPr>
      </w:pPr>
      <w:r>
        <w:rPr>
          <w:rFonts w:hint="eastAsia" w:ascii="微软雅黑" w:hAnsi="微软雅黑" w:eastAsia="微软雅黑" w:cs="微软雅黑"/>
          <w:w w:val="95"/>
        </w:rPr>
        <w:t>5</w:t>
      </w:r>
      <w:r>
        <w:rPr>
          <w:rFonts w:hint="eastAsia" w:ascii="微软雅黑" w:hAnsi="微软雅黑" w:eastAsia="微软雅黑" w:cs="微软雅黑"/>
          <w:spacing w:val="-87"/>
          <w:w w:val="95"/>
        </w:rPr>
        <w:t>、</w:t>
      </w:r>
      <w:r>
        <w:rPr>
          <w:rFonts w:hint="eastAsia" w:ascii="微软雅黑" w:hAnsi="微软雅黑" w:eastAsia="微软雅黑" w:cs="微软雅黑"/>
          <w:w w:val="95"/>
        </w:rPr>
        <w:t>对应信息填写完整后</w:t>
      </w:r>
      <w:r>
        <w:rPr>
          <w:rFonts w:hint="eastAsia" w:ascii="微软雅黑" w:hAnsi="微软雅黑" w:eastAsia="微软雅黑" w:cs="微软雅黑"/>
          <w:spacing w:val="-87"/>
          <w:w w:val="95"/>
        </w:rPr>
        <w:t>，</w:t>
      </w:r>
      <w:r>
        <w:rPr>
          <w:rFonts w:hint="eastAsia" w:ascii="微软雅黑" w:hAnsi="微软雅黑" w:eastAsia="微软雅黑" w:cs="微软雅黑"/>
          <w:w w:val="95"/>
        </w:rPr>
        <w:t>点</w:t>
      </w:r>
      <w:r>
        <w:rPr>
          <w:rFonts w:hint="eastAsia" w:ascii="微软雅黑" w:hAnsi="微软雅黑" w:eastAsia="微软雅黑" w:cs="微软雅黑"/>
          <w:spacing w:val="-10"/>
          <w:w w:val="95"/>
        </w:rPr>
        <w:t>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确定</w:t>
      </w:r>
      <w:r>
        <w:rPr>
          <w:rFonts w:hint="eastAsia" w:ascii="微软雅黑" w:hAnsi="微软雅黑" w:eastAsia="微软雅黑" w:cs="微软雅黑"/>
          <w:lang w:eastAsia="zh-CN"/>
        </w:rPr>
        <w:t>】</w:t>
      </w:r>
      <w:r>
        <w:rPr>
          <w:rFonts w:hint="eastAsia" w:ascii="微软雅黑" w:hAnsi="微软雅黑" w:eastAsia="微软雅黑" w:cs="微软雅黑"/>
        </w:rPr>
        <w:t>则保存了该营销活动</w:t>
      </w:r>
      <w:r>
        <w:rPr>
          <w:rFonts w:hint="eastAsia" w:ascii="微软雅黑" w:hAnsi="微软雅黑" w:eastAsia="微软雅黑" w:cs="微软雅黑"/>
          <w:spacing w:val="-87"/>
        </w:rPr>
        <w:t>，</w:t>
      </w:r>
      <w:r>
        <w:rPr>
          <w:rFonts w:hint="eastAsia" w:ascii="微软雅黑" w:hAnsi="微软雅黑" w:eastAsia="微软雅黑" w:cs="微软雅黑"/>
        </w:rPr>
        <w:t>返回营销活动列表界面</w:t>
      </w:r>
      <w:r>
        <w:rPr>
          <w:rFonts w:hint="eastAsia" w:ascii="微软雅黑" w:hAnsi="微软雅黑" w:eastAsia="微软雅黑" w:cs="微软雅黑"/>
          <w:spacing w:val="-10"/>
        </w:rPr>
        <w:t>，</w:t>
      </w:r>
    </w:p>
    <w:p>
      <w:pPr>
        <w:pStyle w:val="6"/>
        <w:spacing w:before="3" w:line="242" w:lineRule="auto"/>
        <w:ind w:left="100" w:right="236"/>
        <w:rPr>
          <w:rFonts w:hint="eastAsia" w:ascii="微软雅黑" w:hAnsi="微软雅黑" w:eastAsia="微软雅黑" w:cs="微软雅黑"/>
        </w:rPr>
      </w:pPr>
      <w:r>
        <w:rPr>
          <w:rFonts w:hint="eastAsia" w:ascii="微软雅黑" w:hAnsi="微软雅黑" w:eastAsia="微软雅黑" w:cs="微软雅黑"/>
          <w:spacing w:val="-2"/>
        </w:rPr>
        <w:t>但未提交，状态是“新建”；点击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保存并提交</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，则该条营销活动提交对应选择的审核人进行审核，状态变为“执行中”；点击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取消</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则该条营销活动没保存。</w:t>
      </w:r>
    </w:p>
    <w:p>
      <w:pPr>
        <w:pStyle w:val="5"/>
        <w:numPr>
          <w:ilvl w:val="3"/>
          <w:numId w:val="3"/>
        </w:numPr>
        <w:tabs>
          <w:tab w:val="left" w:pos="955"/>
        </w:tabs>
        <w:spacing w:before="191" w:after="0" w:line="240" w:lineRule="auto"/>
        <w:ind w:left="954" w:right="0" w:hanging="855"/>
        <w:jc w:val="left"/>
        <w:rPr>
          <w:rFonts w:hint="eastAsia" w:ascii="微软雅黑" w:hAnsi="微软雅黑" w:eastAsia="微软雅黑" w:cs="微软雅黑"/>
          <w:u w:val="none"/>
        </w:rPr>
      </w:pPr>
      <w:bookmarkStart w:id="71" w:name="2.3.2.2 查询影票营销活动"/>
      <w:bookmarkEnd w:id="71"/>
      <w:r>
        <w:rPr>
          <w:rFonts w:hint="eastAsia" w:ascii="微软雅黑" w:hAnsi="微软雅黑" w:eastAsia="微软雅黑" w:cs="微软雅黑"/>
          <w:spacing w:val="-2"/>
          <w:u w:val="single"/>
        </w:rPr>
        <w:t>查询影票营销活动</w:t>
      </w:r>
    </w:p>
    <w:p>
      <w:pPr>
        <w:pStyle w:val="6"/>
        <w:spacing w:before="1"/>
        <w:rPr>
          <w:rFonts w:hint="eastAsia" w:ascii="微软雅黑" w:hAnsi="微软雅黑" w:eastAsia="微软雅黑" w:cs="微软雅黑"/>
          <w:b/>
          <w:sz w:val="7"/>
        </w:rPr>
      </w:pPr>
    </w:p>
    <w:p>
      <w:pPr>
        <w:pStyle w:val="6"/>
        <w:spacing w:before="77" w:line="242"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1、在查询条件中输入所要查询营销活动，查询条件可通过活动名称、适应合作商、适应影院、活动有效日期、状态等一项或其中几项进行查询，点击“搜索”按钮。</w:t>
      </w:r>
    </w:p>
    <w:p>
      <w:pPr>
        <w:pStyle w:val="6"/>
        <w:spacing w:before="77" w:line="242" w:lineRule="auto"/>
        <w:ind w:left="100" w:right="251"/>
        <w:rPr>
          <w:rFonts w:hint="eastAsia" w:ascii="微软雅黑" w:hAnsi="微软雅黑" w:eastAsia="微软雅黑" w:cs="微软雅黑"/>
          <w:spacing w:val="-2"/>
        </w:rPr>
      </w:pPr>
      <w:r>
        <w:rPr>
          <w:rFonts w:hint="eastAsia" w:ascii="微软雅黑" w:hAnsi="微软雅黑" w:eastAsia="微软雅黑" w:cs="微软雅黑"/>
          <w:spacing w:val="-2"/>
        </w:rPr>
        <w:t>2、查询如有记录则查询结果显示在查询结果列表中（支持模糊查询），否则，无记录显示。查询有结果时如下图所示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96535" cy="1748155"/>
            <wp:effectExtent l="0" t="0" r="0" b="0"/>
            <wp:docPr id="157" name="image62.png" descr="F:\clip0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62.png" descr="F:\clip0063.bmp"/>
                    <pic:cNvPicPr>
                      <a:picLocks noChangeAspect="1"/>
                    </pic:cNvPicPr>
                  </pic:nvPicPr>
                  <pic:blipFill>
                    <a:blip r:embed="rId43" cstate="print"/>
                    <a:stretch>
                      <a:fillRect/>
                    </a:stretch>
                  </pic:blipFill>
                  <pic:spPr>
                    <a:xfrm>
                      <a:off x="0" y="0"/>
                      <a:ext cx="5296658" cy="1748789"/>
                    </a:xfrm>
                    <a:prstGeom prst="rect">
                      <a:avLst/>
                    </a:prstGeom>
                  </pic:spPr>
                </pic:pic>
              </a:graphicData>
            </a:graphic>
          </wp:inline>
        </w:drawing>
      </w:r>
    </w:p>
    <w:p>
      <w:pPr>
        <w:pStyle w:val="6"/>
        <w:spacing w:before="8"/>
        <w:rPr>
          <w:rFonts w:hint="eastAsia" w:ascii="微软雅黑" w:hAnsi="微软雅黑" w:eastAsia="微软雅黑" w:cs="微软雅黑"/>
          <w:sz w:val="26"/>
        </w:rPr>
      </w:pPr>
    </w:p>
    <w:p>
      <w:pPr>
        <w:pStyle w:val="5"/>
        <w:numPr>
          <w:ilvl w:val="3"/>
          <w:numId w:val="3"/>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72" w:name="2.3.2.3 查看影票营销活动"/>
      <w:bookmarkEnd w:id="72"/>
      <w:r>
        <w:rPr>
          <w:rFonts w:hint="eastAsia" w:ascii="微软雅黑" w:hAnsi="微软雅黑" w:eastAsia="微软雅黑" w:cs="微软雅黑"/>
          <w:spacing w:val="-2"/>
          <w:u w:val="single"/>
        </w:rPr>
        <w:t>查看影票营销活动</w:t>
      </w:r>
    </w:p>
    <w:p>
      <w:pPr>
        <w:pStyle w:val="6"/>
        <w:spacing w:before="17"/>
        <w:rPr>
          <w:rFonts w:hint="eastAsia" w:ascii="微软雅黑" w:hAnsi="微软雅黑" w:eastAsia="微软雅黑" w:cs="微软雅黑"/>
          <w:b/>
          <w:sz w:val="6"/>
        </w:rPr>
      </w:pPr>
    </w:p>
    <w:p>
      <w:pPr>
        <w:pStyle w:val="6"/>
        <w:spacing w:before="77" w:line="242" w:lineRule="auto"/>
        <w:ind w:left="100" w:right="236" w:firstLine="120"/>
        <w:jc w:val="left"/>
        <w:rPr>
          <w:rFonts w:hint="eastAsia" w:ascii="微软雅黑" w:hAnsi="微软雅黑" w:eastAsia="微软雅黑" w:cs="微软雅黑"/>
          <w:sz w:val="20"/>
        </w:rPr>
      </w:pPr>
      <w:r>
        <w:rPr>
          <w:rFonts w:hint="eastAsia" w:ascii="微软雅黑" w:hAnsi="微软雅黑" w:eastAsia="微软雅黑" w:cs="微软雅黑"/>
          <w:spacing w:val="-2"/>
        </w:rPr>
        <w:t>1、在对应该行营销活动列表中，点击需要查看营销活动所在行的“查看”按钮，出现查看营销活动信息详情界面，如下图所示：</w:t>
      </w:r>
      <w:r>
        <w:rPr>
          <w:rFonts w:hint="eastAsia" w:ascii="微软雅黑" w:hAnsi="微软雅黑" w:eastAsia="微软雅黑" w:cs="微软雅黑"/>
          <w:sz w:val="20"/>
        </w:rPr>
        <w:drawing>
          <wp:inline distT="0" distB="0" distL="0" distR="0">
            <wp:extent cx="5267960" cy="3031490"/>
            <wp:effectExtent l="0" t="0" r="8890" b="16510"/>
            <wp:docPr id="161" name="image64.png" descr="F:\clip00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64.png" descr="F:\clip0065.bmp"/>
                    <pic:cNvPicPr>
                      <a:picLocks noChangeAspect="1"/>
                    </pic:cNvPicPr>
                  </pic:nvPicPr>
                  <pic:blipFill>
                    <a:blip r:embed="rId44" cstate="print"/>
                    <a:stretch>
                      <a:fillRect/>
                    </a:stretch>
                  </pic:blipFill>
                  <pic:spPr>
                    <a:xfrm>
                      <a:off x="0" y="0"/>
                      <a:ext cx="5268092" cy="3031998"/>
                    </a:xfrm>
                    <a:prstGeom prst="rect">
                      <a:avLst/>
                    </a:prstGeom>
                  </pic:spPr>
                </pic:pic>
              </a:graphicData>
            </a:graphic>
          </wp:inline>
        </w:drawing>
      </w: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96520</wp:posOffset>
            </wp:positionV>
            <wp:extent cx="5209540" cy="2842895"/>
            <wp:effectExtent l="0" t="0" r="0" b="0"/>
            <wp:wrapTopAndBottom/>
            <wp:docPr id="159" name="image63.jpeg" descr="F:\clip0064.zoom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63.jpeg" descr="F:\clip0064.zoom90.bmp"/>
                    <pic:cNvPicPr>
                      <a:picLocks noChangeAspect="1"/>
                    </pic:cNvPicPr>
                  </pic:nvPicPr>
                  <pic:blipFill>
                    <a:blip r:embed="rId45" cstate="print"/>
                    <a:stretch>
                      <a:fillRect/>
                    </a:stretch>
                  </pic:blipFill>
                  <pic:spPr>
                    <a:xfrm>
                      <a:off x="0" y="0"/>
                      <a:ext cx="5209487" cy="2843022"/>
                    </a:xfrm>
                    <a:prstGeom prst="rect">
                      <a:avLst/>
                    </a:prstGeom>
                  </pic:spPr>
                </pic:pic>
              </a:graphicData>
            </a:graphic>
          </wp:anchor>
        </w:drawing>
      </w: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spacing w:before="5"/>
        <w:rPr>
          <w:rFonts w:hint="eastAsia" w:ascii="微软雅黑" w:hAnsi="微软雅黑" w:eastAsia="微软雅黑" w:cs="微软雅黑"/>
          <w:sz w:val="26"/>
        </w:rPr>
      </w:pPr>
    </w:p>
    <w:p>
      <w:pPr>
        <w:pStyle w:val="6"/>
        <w:tabs>
          <w:tab w:val="left" w:pos="3504"/>
        </w:tabs>
        <w:spacing w:before="77"/>
        <w:ind w:left="100"/>
        <w:rPr>
          <w:rFonts w:hint="eastAsia" w:ascii="微软雅黑" w:hAnsi="微软雅黑" w:eastAsia="微软雅黑" w:cs="微软雅黑"/>
        </w:rPr>
      </w:pPr>
      <w:r>
        <w:rPr>
          <w:rFonts w:hint="eastAsia" w:ascii="微软雅黑" w:hAnsi="微软雅黑" w:eastAsia="微软雅黑" w:cs="微软雅黑"/>
          <w:w w:val="95"/>
        </w:rPr>
        <w:t>2、点</w:t>
      </w:r>
      <w:r>
        <w:rPr>
          <w:rFonts w:hint="eastAsia" w:ascii="微软雅黑" w:hAnsi="微软雅黑" w:eastAsia="微软雅黑" w:cs="微软雅黑"/>
          <w:spacing w:val="-10"/>
          <w:w w:val="95"/>
        </w:rPr>
        <w:t>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取消</w:t>
      </w:r>
      <w:r>
        <w:rPr>
          <w:rFonts w:hint="eastAsia" w:ascii="微软雅黑" w:hAnsi="微软雅黑" w:eastAsia="微软雅黑" w:cs="微软雅黑"/>
          <w:lang w:eastAsia="zh-CN"/>
        </w:rPr>
        <w:t>】</w:t>
      </w:r>
      <w:r>
        <w:rPr>
          <w:rFonts w:hint="eastAsia" w:ascii="微软雅黑" w:hAnsi="微软雅黑" w:eastAsia="微软雅黑" w:cs="微软雅黑"/>
        </w:rPr>
        <w:t>按钮，则返回营销活动列表界面</w:t>
      </w:r>
      <w:r>
        <w:rPr>
          <w:rFonts w:hint="eastAsia" w:ascii="微软雅黑" w:hAnsi="微软雅黑" w:eastAsia="微软雅黑" w:cs="微软雅黑"/>
          <w:spacing w:val="-10"/>
        </w:rPr>
        <w:t>。</w:t>
      </w:r>
    </w:p>
    <w:p>
      <w:pPr>
        <w:pStyle w:val="6"/>
        <w:spacing w:before="9"/>
        <w:rPr>
          <w:rFonts w:hint="eastAsia" w:ascii="微软雅黑" w:hAnsi="微软雅黑" w:eastAsia="微软雅黑" w:cs="微软雅黑"/>
          <w:sz w:val="27"/>
        </w:rPr>
      </w:pPr>
    </w:p>
    <w:p>
      <w:pPr>
        <w:pStyle w:val="5"/>
        <w:numPr>
          <w:ilvl w:val="3"/>
          <w:numId w:val="3"/>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73" w:name="2.3.2.4 复制影票营销活动"/>
      <w:bookmarkEnd w:id="73"/>
      <w:r>
        <w:rPr>
          <w:rFonts w:hint="eastAsia" w:ascii="微软雅黑" w:hAnsi="微软雅黑" w:eastAsia="微软雅黑" w:cs="微软雅黑"/>
          <w:spacing w:val="-2"/>
          <w:u w:val="single"/>
        </w:rPr>
        <w:t>复制影票营销活动</w:t>
      </w:r>
    </w:p>
    <w:p>
      <w:pPr>
        <w:pStyle w:val="6"/>
        <w:spacing w:before="17"/>
        <w:rPr>
          <w:rFonts w:hint="eastAsia" w:ascii="微软雅黑" w:hAnsi="微软雅黑" w:eastAsia="微软雅黑" w:cs="微软雅黑"/>
          <w:b/>
          <w:sz w:val="6"/>
        </w:rPr>
      </w:pPr>
    </w:p>
    <w:p>
      <w:pPr>
        <w:pStyle w:val="6"/>
        <w:spacing w:before="77" w:line="242" w:lineRule="auto"/>
        <w:ind w:left="100" w:right="236" w:firstLine="120"/>
        <w:rPr>
          <w:rFonts w:hint="eastAsia" w:ascii="微软雅黑" w:hAnsi="微软雅黑" w:eastAsia="微软雅黑" w:cs="微软雅黑"/>
        </w:rPr>
      </w:pPr>
      <w:r>
        <w:rPr>
          <w:rFonts w:hint="eastAsia" w:ascii="微软雅黑" w:hAnsi="微软雅黑" w:eastAsia="微软雅黑" w:cs="微软雅黑"/>
          <w:spacing w:val="-2"/>
        </w:rPr>
        <w:t>1、在该营销活动列表中，点击需要复制所在行的“复制”按钮，出现复制营销活动信息界面，如下图</w:t>
      </w:r>
      <w:r>
        <w:rPr>
          <w:rFonts w:hint="eastAsia" w:ascii="微软雅黑" w:hAnsi="微软雅黑" w:eastAsia="微软雅黑" w:cs="微软雅黑"/>
          <w:spacing w:val="-4"/>
        </w:rPr>
        <w:t>所示：</w:t>
      </w:r>
    </w:p>
    <w:p>
      <w:pPr>
        <w:pStyle w:val="6"/>
        <w:rPr>
          <w:rFonts w:hint="eastAsia" w:ascii="微软雅黑" w:hAnsi="微软雅黑" w:eastAsia="微软雅黑" w:cs="微软雅黑"/>
          <w:sz w:val="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64135</wp:posOffset>
            </wp:positionV>
            <wp:extent cx="5142865" cy="2785745"/>
            <wp:effectExtent l="0" t="0" r="0" b="0"/>
            <wp:wrapTopAndBottom/>
            <wp:docPr id="165" name="image66.jpeg" descr="F:\clip0067.zoom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66.jpeg" descr="F:\clip0067.zoom90.bmp"/>
                    <pic:cNvPicPr>
                      <a:picLocks noChangeAspect="1"/>
                    </pic:cNvPicPr>
                  </pic:nvPicPr>
                  <pic:blipFill>
                    <a:blip r:embed="rId46" cstate="print"/>
                    <a:stretch>
                      <a:fillRect/>
                    </a:stretch>
                  </pic:blipFill>
                  <pic:spPr>
                    <a:xfrm>
                      <a:off x="0" y="0"/>
                      <a:ext cx="5143049" cy="2786062"/>
                    </a:xfrm>
                    <a:prstGeom prst="rect">
                      <a:avLst/>
                    </a:prstGeom>
                  </pic:spPr>
                </pic:pic>
              </a:graphicData>
            </a:graphic>
          </wp:anchor>
        </w:drawing>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96535" cy="2045335"/>
            <wp:effectExtent l="0" t="0" r="0" b="0"/>
            <wp:docPr id="167" name="image67.png" descr="F:\clip00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7.png" descr="F:\clip0068.bmp"/>
                    <pic:cNvPicPr>
                      <a:picLocks noChangeAspect="1"/>
                    </pic:cNvPicPr>
                  </pic:nvPicPr>
                  <pic:blipFill>
                    <a:blip r:embed="rId47" cstate="print"/>
                    <a:stretch>
                      <a:fillRect/>
                    </a:stretch>
                  </pic:blipFill>
                  <pic:spPr>
                    <a:xfrm>
                      <a:off x="0" y="0"/>
                      <a:ext cx="5296724" cy="2045874"/>
                    </a:xfrm>
                    <a:prstGeom prst="rect">
                      <a:avLst/>
                    </a:prstGeom>
                  </pic:spPr>
                </pic:pic>
              </a:graphicData>
            </a:graphic>
          </wp:inline>
        </w:drawing>
      </w:r>
    </w:p>
    <w:p>
      <w:pPr>
        <w:pStyle w:val="6"/>
        <w:rPr>
          <w:rFonts w:hint="eastAsia" w:ascii="微软雅黑" w:hAnsi="微软雅黑" w:eastAsia="微软雅黑" w:cs="微软雅黑"/>
          <w:sz w:val="20"/>
        </w:rPr>
      </w:pPr>
    </w:p>
    <w:p>
      <w:pPr>
        <w:pStyle w:val="6"/>
        <w:spacing w:before="77" w:line="242" w:lineRule="auto"/>
        <w:ind w:left="100" w:right="236" w:firstLine="120"/>
        <w:rPr>
          <w:rFonts w:hint="eastAsia" w:ascii="微软雅黑" w:hAnsi="微软雅黑" w:eastAsia="微软雅黑" w:cs="微软雅黑"/>
          <w:spacing w:val="-2"/>
        </w:rPr>
      </w:pPr>
      <w:r>
        <w:rPr>
          <w:rFonts w:hint="eastAsia" w:ascii="微软雅黑" w:hAnsi="微软雅黑" w:eastAsia="微软雅黑" w:cs="微软雅黑"/>
          <w:spacing w:val="-2"/>
        </w:rPr>
        <w:t>2、对原先营销活动进行修改后，点击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保存并提交</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，则新增多一条新的营销活动，并且审核通过后状态由“待审核”变为“执行中”，原先营销活动状态不变，点击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确定</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则保存多新的一条营销活动，状态为“新建”，但未提交；点击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取消</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则返回营销活动列表界面。</w:t>
      </w:r>
    </w:p>
    <w:p>
      <w:pPr>
        <w:pStyle w:val="6"/>
        <w:spacing w:before="9"/>
        <w:rPr>
          <w:rFonts w:hint="eastAsia" w:ascii="微软雅黑" w:hAnsi="微软雅黑" w:eastAsia="微软雅黑" w:cs="微软雅黑"/>
          <w:sz w:val="23"/>
        </w:rPr>
      </w:pPr>
    </w:p>
    <w:p>
      <w:pPr>
        <w:pStyle w:val="5"/>
        <w:numPr>
          <w:ilvl w:val="3"/>
          <w:numId w:val="3"/>
        </w:numPr>
        <w:tabs>
          <w:tab w:val="left" w:pos="955"/>
        </w:tabs>
        <w:spacing w:before="198" w:after="0" w:line="240" w:lineRule="auto"/>
        <w:ind w:left="954" w:right="0" w:hanging="855"/>
        <w:jc w:val="left"/>
        <w:rPr>
          <w:rFonts w:hint="eastAsia" w:ascii="微软雅黑" w:hAnsi="微软雅黑" w:eastAsia="微软雅黑" w:cs="微软雅黑"/>
          <w:u w:val="none"/>
        </w:rPr>
      </w:pPr>
      <w:bookmarkStart w:id="74" w:name="2.3.2.5 修改影票营销活动"/>
      <w:bookmarkEnd w:id="74"/>
      <w:r>
        <w:rPr>
          <w:rFonts w:hint="eastAsia" w:ascii="微软雅黑" w:hAnsi="微软雅黑" w:eastAsia="微软雅黑" w:cs="微软雅黑"/>
          <w:spacing w:val="-2"/>
          <w:u w:val="single"/>
        </w:rPr>
        <w:t>修改影票营销活动</w:t>
      </w:r>
    </w:p>
    <w:p>
      <w:pPr>
        <w:pStyle w:val="6"/>
        <w:rPr>
          <w:rFonts w:hint="eastAsia" w:ascii="微软雅黑" w:hAnsi="微软雅黑" w:eastAsia="微软雅黑" w:cs="微软雅黑"/>
          <w:b/>
          <w:sz w:val="7"/>
        </w:rPr>
      </w:pPr>
    </w:p>
    <w:p>
      <w:pPr>
        <w:tabs>
          <w:tab w:val="left" w:pos="717"/>
        </w:tabs>
        <w:spacing w:before="0" w:line="440" w:lineRule="exact"/>
        <w:ind w:left="100" w:right="0" w:firstLine="0"/>
        <w:jc w:val="left"/>
        <w:rPr>
          <w:rFonts w:hint="eastAsia" w:ascii="微软雅黑" w:hAnsi="微软雅黑" w:eastAsia="微软雅黑" w:cs="微软雅黑"/>
          <w:b/>
          <w:sz w:val="24"/>
        </w:rPr>
      </w:pPr>
      <w:r>
        <w:rPr>
          <w:rFonts w:hint="eastAsia" w:ascii="微软雅黑" w:hAnsi="微软雅黑" w:eastAsia="微软雅黑" w:cs="微软雅黑"/>
          <w:b/>
          <w:w w:val="95"/>
          <w:sz w:val="24"/>
        </w:rPr>
        <w:t>1</w:t>
      </w:r>
      <w:r>
        <w:rPr>
          <w:rFonts w:hint="eastAsia" w:ascii="微软雅黑" w:hAnsi="微软雅黑" w:eastAsia="微软雅黑" w:cs="微软雅黑"/>
          <w:b/>
          <w:spacing w:val="-10"/>
          <w:sz w:val="24"/>
        </w:rPr>
        <w:t>、</w:t>
      </w:r>
      <w:r>
        <w:rPr>
          <w:rFonts w:hint="eastAsia" w:ascii="微软雅黑" w:hAnsi="微软雅黑" w:eastAsia="微软雅黑" w:cs="微软雅黑"/>
          <w:b/>
          <w:sz w:val="24"/>
        </w:rPr>
        <w:tab/>
      </w:r>
      <w:r>
        <w:rPr>
          <w:rFonts w:hint="eastAsia" w:ascii="微软雅黑" w:hAnsi="微软雅黑" w:eastAsia="微软雅黑" w:cs="微软雅黑"/>
          <w:b/>
          <w:sz w:val="24"/>
        </w:rPr>
        <w:t>修改状态是“执行中”和“暂停”的营销活动描述</w:t>
      </w:r>
      <w:r>
        <w:rPr>
          <w:rFonts w:hint="eastAsia" w:ascii="微软雅黑" w:hAnsi="微软雅黑" w:eastAsia="微软雅黑" w:cs="微软雅黑"/>
          <w:b/>
          <w:spacing w:val="-10"/>
          <w:sz w:val="24"/>
        </w:rPr>
        <w:t>：</w:t>
      </w:r>
    </w:p>
    <w:p>
      <w:pPr>
        <w:pStyle w:val="17"/>
        <w:numPr>
          <w:ilvl w:val="1"/>
          <w:numId w:val="4"/>
        </w:numPr>
        <w:tabs>
          <w:tab w:val="left" w:pos="436"/>
        </w:tabs>
        <w:spacing w:before="178" w:after="0" w:line="242" w:lineRule="auto"/>
        <w:ind w:left="100" w:right="122" w:firstLine="0"/>
        <w:jc w:val="left"/>
        <w:rPr>
          <w:rFonts w:hint="eastAsia" w:ascii="微软雅黑" w:hAnsi="微软雅黑" w:eastAsia="微软雅黑" w:cs="微软雅黑"/>
          <w:sz w:val="24"/>
        </w:rPr>
      </w:pPr>
      <w:r>
        <w:rPr>
          <w:rFonts w:hint="eastAsia" w:ascii="微软雅黑" w:hAnsi="微软雅黑" w:eastAsia="微软雅黑" w:cs="微软雅黑"/>
          <w:spacing w:val="-2"/>
          <w:sz w:val="24"/>
        </w:rPr>
        <w:t>、在该营销活动列表中，点击状态是“执行中”所在行的“修改”按钮，出现修改营销活动信息界面，如下图所示：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08270" cy="2843530"/>
            <wp:effectExtent l="0" t="0" r="0" b="0"/>
            <wp:docPr id="171" name="image71.png" descr="F:\clip00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71.png" descr="F:\clip0072.bmp"/>
                    <pic:cNvPicPr>
                      <a:picLocks noChangeAspect="1"/>
                    </pic:cNvPicPr>
                  </pic:nvPicPr>
                  <pic:blipFill>
                    <a:blip r:embed="rId48" cstate="print"/>
                    <a:stretch>
                      <a:fillRect/>
                    </a:stretch>
                  </pic:blipFill>
                  <pic:spPr>
                    <a:xfrm>
                      <a:off x="0" y="0"/>
                      <a:ext cx="5208357" cy="2843593"/>
                    </a:xfrm>
                    <a:prstGeom prst="rect">
                      <a:avLst/>
                    </a:prstGeom>
                  </pic:spPr>
                </pic:pic>
              </a:graphicData>
            </a:graphic>
          </wp:inline>
        </w:drawing>
      </w:r>
      <w:r>
        <w:rPr>
          <w:rFonts w:hint="eastAsia" w:ascii="微软雅黑" w:hAnsi="微软雅黑" w:eastAsia="微软雅黑" w:cs="微软雅黑"/>
          <w:sz w:val="20"/>
        </w:rPr>
        <w:drawing>
          <wp:inline distT="0" distB="0" distL="0" distR="0">
            <wp:extent cx="5226685" cy="2011045"/>
            <wp:effectExtent l="0" t="0" r="0" b="0"/>
            <wp:docPr id="173" name="image72.png" descr="F:\clip00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72.png" descr="F:\clip0073.bmp"/>
                    <pic:cNvPicPr>
                      <a:picLocks noChangeAspect="1"/>
                    </pic:cNvPicPr>
                  </pic:nvPicPr>
                  <pic:blipFill>
                    <a:blip r:embed="rId49" cstate="print"/>
                    <a:stretch>
                      <a:fillRect/>
                    </a:stretch>
                  </pic:blipFill>
                  <pic:spPr>
                    <a:xfrm>
                      <a:off x="0" y="0"/>
                      <a:ext cx="5226890" cy="2011108"/>
                    </a:xfrm>
                    <a:prstGeom prst="rect">
                      <a:avLst/>
                    </a:prstGeom>
                  </pic:spPr>
                </pic:pic>
              </a:graphicData>
            </a:graphic>
          </wp:inline>
        </w:drawing>
      </w: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rPr>
      </w:pPr>
    </w:p>
    <w:p>
      <w:pPr>
        <w:pStyle w:val="17"/>
        <w:numPr>
          <w:ilvl w:val="1"/>
          <w:numId w:val="4"/>
        </w:numPr>
        <w:tabs>
          <w:tab w:val="left" w:pos="436"/>
          <w:tab w:val="left" w:pos="6730"/>
        </w:tabs>
        <w:spacing w:before="78" w:after="0" w:line="242" w:lineRule="auto"/>
        <w:ind w:left="100" w:right="240" w:firstLine="0"/>
        <w:jc w:val="left"/>
        <w:rPr>
          <w:rFonts w:hint="eastAsia" w:ascii="微软雅黑" w:hAnsi="微软雅黑" w:eastAsia="微软雅黑" w:cs="微软雅黑"/>
          <w:sz w:val="24"/>
        </w:rPr>
      </w:pPr>
      <w:r>
        <w:rPr>
          <w:rFonts w:hint="eastAsia" w:ascii="微软雅黑" w:hAnsi="微软雅黑" w:eastAsia="微软雅黑" w:cs="微软雅黑"/>
          <w:spacing w:val="-2"/>
          <w:sz w:val="24"/>
        </w:rPr>
        <w:t>、对原先营销活动进行修改后，点击</w:t>
      </w:r>
      <w:r>
        <w:rPr>
          <w:rFonts w:hint="eastAsia" w:ascii="微软雅黑" w:hAnsi="微软雅黑" w:eastAsia="微软雅黑" w:cs="微软雅黑"/>
          <w:spacing w:val="-2"/>
          <w:sz w:val="24"/>
          <w:lang w:eastAsia="zh-CN"/>
        </w:rPr>
        <w:t>【</w:t>
      </w:r>
      <w:r>
        <w:rPr>
          <w:rFonts w:hint="eastAsia" w:ascii="微软雅黑" w:hAnsi="微软雅黑" w:eastAsia="微软雅黑" w:cs="微软雅黑"/>
          <w:spacing w:val="-2"/>
          <w:sz w:val="24"/>
          <w:lang w:val="en-US" w:eastAsia="zh-CN"/>
        </w:rPr>
        <w:t>保存并提交</w:t>
      </w:r>
      <w:r>
        <w:rPr>
          <w:rFonts w:hint="eastAsia" w:ascii="微软雅黑" w:hAnsi="微软雅黑" w:eastAsia="微软雅黑" w:cs="微软雅黑"/>
          <w:spacing w:val="-2"/>
          <w:sz w:val="24"/>
          <w:lang w:eastAsia="zh-CN"/>
        </w:rPr>
        <w:t>】</w:t>
      </w:r>
      <w:r>
        <w:rPr>
          <w:rFonts w:hint="eastAsia" w:ascii="微软雅黑" w:hAnsi="微软雅黑" w:eastAsia="微软雅黑" w:cs="微软雅黑"/>
          <w:spacing w:val="-2"/>
          <w:sz w:val="24"/>
        </w:rPr>
        <w:t xml:space="preserve">，则新增多一条新的营销活动，并且审核通过后状态由“待审核”变为“执行中”，原先营销状由“执行中”变为“作废”处理；点击 </w:t>
      </w:r>
      <w:r>
        <w:rPr>
          <w:rFonts w:hint="eastAsia" w:ascii="微软雅黑" w:hAnsi="微软雅黑" w:eastAsia="微软雅黑" w:cs="微软雅黑"/>
          <w:spacing w:val="-2"/>
          <w:sz w:val="24"/>
          <w:lang w:eastAsia="zh-CN"/>
        </w:rPr>
        <w:t>【</w:t>
      </w:r>
      <w:r>
        <w:rPr>
          <w:rFonts w:hint="eastAsia" w:ascii="微软雅黑" w:hAnsi="微软雅黑" w:eastAsia="微软雅黑" w:cs="微软雅黑"/>
          <w:spacing w:val="-2"/>
          <w:sz w:val="24"/>
          <w:lang w:val="en-US" w:eastAsia="zh-CN"/>
        </w:rPr>
        <w:t>确定</w:t>
      </w:r>
      <w:r>
        <w:rPr>
          <w:rFonts w:hint="eastAsia" w:ascii="微软雅黑" w:hAnsi="微软雅黑" w:eastAsia="微软雅黑" w:cs="微软雅黑"/>
          <w:spacing w:val="-2"/>
          <w:sz w:val="24"/>
          <w:lang w:eastAsia="zh-CN"/>
        </w:rPr>
        <w:t>】</w:t>
      </w:r>
      <w:r>
        <w:rPr>
          <w:rFonts w:hint="eastAsia" w:ascii="微软雅黑" w:hAnsi="微软雅黑" w:eastAsia="微软雅黑" w:cs="微软雅黑"/>
          <w:spacing w:val="-2"/>
          <w:sz w:val="24"/>
        </w:rPr>
        <w:t>则保存新的一条营销活动，状态为“新建”，原先营销活动由“执行中”变为“作</w:t>
      </w:r>
      <w:r>
        <w:rPr>
          <w:rFonts w:hint="eastAsia" w:ascii="微软雅黑" w:hAnsi="微软雅黑" w:eastAsia="微软雅黑" w:cs="微软雅黑"/>
          <w:sz w:val="24"/>
        </w:rPr>
        <w:t>废”处理，并且通过查看新的营销活动时通过点击</w:t>
      </w:r>
      <w:r>
        <w:rPr>
          <w:rFonts w:hint="eastAsia" w:ascii="微软雅黑" w:hAnsi="微软雅黑" w:eastAsia="微软雅黑" w:cs="微软雅黑"/>
          <w:spacing w:val="-41"/>
          <w:sz w:val="24"/>
        </w:rPr>
        <w:t xml:space="preserve"> </w:t>
      </w:r>
      <w:r>
        <w:rPr>
          <w:rFonts w:hint="eastAsia" w:ascii="微软雅黑" w:hAnsi="微软雅黑" w:eastAsia="微软雅黑" w:cs="微软雅黑"/>
          <w:spacing w:val="-41"/>
          <w:sz w:val="24"/>
          <w:lang w:eastAsia="zh-CN"/>
        </w:rPr>
        <w:t>【</w:t>
      </w:r>
      <w:r>
        <w:rPr>
          <w:rFonts w:hint="eastAsia" w:ascii="微软雅黑" w:hAnsi="微软雅黑" w:eastAsia="微软雅黑" w:cs="微软雅黑"/>
          <w:spacing w:val="-41"/>
          <w:sz w:val="24"/>
          <w:lang w:val="en-US" w:eastAsia="zh-CN"/>
        </w:rPr>
        <w:t>修订历史记录</w:t>
      </w:r>
      <w:r>
        <w:rPr>
          <w:rFonts w:hint="eastAsia" w:ascii="微软雅黑" w:hAnsi="微软雅黑" w:eastAsia="微软雅黑" w:cs="微软雅黑"/>
          <w:spacing w:val="-41"/>
          <w:sz w:val="24"/>
          <w:lang w:eastAsia="zh-CN"/>
        </w:rPr>
        <w:t>】</w:t>
      </w:r>
      <w:r>
        <w:rPr>
          <w:rFonts w:hint="eastAsia" w:ascii="微软雅黑" w:hAnsi="微软雅黑" w:eastAsia="微软雅黑" w:cs="微软雅黑"/>
          <w:spacing w:val="-60"/>
          <w:sz w:val="24"/>
        </w:rPr>
        <w:t xml:space="preserve"> </w:t>
      </w:r>
      <w:r>
        <w:rPr>
          <w:rFonts w:hint="eastAsia" w:ascii="微软雅黑" w:hAnsi="微软雅黑" w:eastAsia="微软雅黑" w:cs="微软雅黑"/>
          <w:sz w:val="24"/>
        </w:rPr>
        <w:t>按钮可以关联到原先已作废的</w:t>
      </w:r>
      <w:r>
        <w:rPr>
          <w:rFonts w:hint="eastAsia" w:ascii="微软雅黑" w:hAnsi="微软雅黑" w:eastAsia="微软雅黑" w:cs="微软雅黑"/>
          <w:spacing w:val="-2"/>
          <w:sz w:val="24"/>
        </w:rPr>
        <w:t>那条营销活动；点击</w:t>
      </w:r>
      <w:r>
        <w:rPr>
          <w:rFonts w:hint="eastAsia" w:ascii="微软雅黑" w:hAnsi="微软雅黑" w:eastAsia="微软雅黑" w:cs="微软雅黑"/>
          <w:spacing w:val="-2"/>
          <w:sz w:val="24"/>
          <w:lang w:eastAsia="zh-CN"/>
        </w:rPr>
        <w:t>【</w:t>
      </w:r>
      <w:r>
        <w:rPr>
          <w:rFonts w:hint="eastAsia" w:ascii="微软雅黑" w:hAnsi="微软雅黑" w:eastAsia="微软雅黑" w:cs="微软雅黑"/>
          <w:spacing w:val="-2"/>
          <w:sz w:val="24"/>
          <w:lang w:val="en-US" w:eastAsia="zh-CN"/>
        </w:rPr>
        <w:t>取消</w:t>
      </w:r>
      <w:r>
        <w:rPr>
          <w:rFonts w:hint="eastAsia" w:ascii="微软雅黑" w:hAnsi="微软雅黑" w:eastAsia="微软雅黑" w:cs="微软雅黑"/>
          <w:spacing w:val="-2"/>
          <w:sz w:val="24"/>
          <w:lang w:eastAsia="zh-CN"/>
        </w:rPr>
        <w:t>】</w:t>
      </w:r>
      <w:r>
        <w:rPr>
          <w:rFonts w:hint="eastAsia" w:ascii="微软雅黑" w:hAnsi="微软雅黑" w:eastAsia="微软雅黑" w:cs="微软雅黑"/>
          <w:spacing w:val="-2"/>
          <w:sz w:val="24"/>
        </w:rPr>
        <w:t>则返回营销活动列表界面。</w:t>
      </w:r>
    </w:p>
    <w:p>
      <w:pPr>
        <w:pStyle w:val="17"/>
        <w:numPr>
          <w:ilvl w:val="1"/>
          <w:numId w:val="4"/>
        </w:numPr>
        <w:tabs>
          <w:tab w:val="left" w:pos="436"/>
        </w:tabs>
        <w:spacing w:before="11" w:after="0" w:line="240" w:lineRule="auto"/>
        <w:ind w:left="436" w:right="0" w:hanging="336"/>
        <w:jc w:val="left"/>
        <w:rPr>
          <w:rFonts w:hint="eastAsia" w:ascii="微软雅黑" w:hAnsi="微软雅黑" w:eastAsia="微软雅黑" w:cs="微软雅黑"/>
          <w:sz w:val="24"/>
        </w:rPr>
      </w:pPr>
      <w:r>
        <w:rPr>
          <w:rFonts w:hint="eastAsia" w:ascii="微软雅黑" w:hAnsi="微软雅黑" w:eastAsia="微软雅黑" w:cs="微软雅黑"/>
          <w:spacing w:val="-2"/>
          <w:sz w:val="24"/>
        </w:rPr>
        <w:t>、修改状态是“暂停”的营销活动和修改状态是“执行中”</w:t>
      </w:r>
      <w:r>
        <w:rPr>
          <w:rFonts w:hint="eastAsia" w:ascii="微软雅黑" w:hAnsi="微软雅黑" w:eastAsia="微软雅黑" w:cs="微软雅黑"/>
          <w:spacing w:val="-4"/>
          <w:sz w:val="24"/>
        </w:rPr>
        <w:t>情况一样。</w:t>
      </w:r>
    </w:p>
    <w:p>
      <w:pPr>
        <w:tabs>
          <w:tab w:val="left" w:pos="717"/>
        </w:tabs>
        <w:spacing w:before="153"/>
        <w:ind w:left="100" w:right="0" w:firstLine="0"/>
        <w:jc w:val="left"/>
        <w:rPr>
          <w:rFonts w:hint="eastAsia" w:ascii="微软雅黑" w:hAnsi="微软雅黑" w:eastAsia="微软雅黑" w:cs="微软雅黑"/>
          <w:b/>
          <w:sz w:val="24"/>
        </w:rPr>
      </w:pPr>
      <w:r>
        <w:rPr>
          <w:rFonts w:hint="eastAsia" w:ascii="微软雅黑" w:hAnsi="微软雅黑" w:eastAsia="微软雅黑" w:cs="微软雅黑"/>
          <w:b/>
          <w:w w:val="95"/>
          <w:sz w:val="24"/>
        </w:rPr>
        <w:t>2</w:t>
      </w:r>
      <w:r>
        <w:rPr>
          <w:rFonts w:hint="eastAsia" w:ascii="微软雅黑" w:hAnsi="微软雅黑" w:eastAsia="微软雅黑" w:cs="微软雅黑"/>
          <w:b/>
          <w:spacing w:val="-10"/>
          <w:sz w:val="24"/>
        </w:rPr>
        <w:t>、</w:t>
      </w:r>
      <w:r>
        <w:rPr>
          <w:rFonts w:hint="eastAsia" w:ascii="微软雅黑" w:hAnsi="微软雅黑" w:eastAsia="微软雅黑" w:cs="微软雅黑"/>
          <w:b/>
          <w:sz w:val="24"/>
        </w:rPr>
        <w:tab/>
      </w:r>
      <w:r>
        <w:rPr>
          <w:rFonts w:hint="eastAsia" w:ascii="微软雅黑" w:hAnsi="微软雅黑" w:eastAsia="微软雅黑" w:cs="微软雅黑"/>
          <w:b/>
          <w:sz w:val="24"/>
        </w:rPr>
        <w:t>修改状态是“新建“的营销活动描述</w:t>
      </w:r>
      <w:r>
        <w:rPr>
          <w:rFonts w:hint="eastAsia" w:ascii="微软雅黑" w:hAnsi="微软雅黑" w:eastAsia="微软雅黑" w:cs="微软雅黑"/>
          <w:b/>
          <w:spacing w:val="-10"/>
          <w:sz w:val="24"/>
        </w:rPr>
        <w:t>：</w:t>
      </w:r>
    </w:p>
    <w:p>
      <w:pPr>
        <w:pStyle w:val="6"/>
        <w:spacing w:before="181" w:line="242" w:lineRule="auto"/>
        <w:ind w:left="100" w:right="249"/>
        <w:rPr>
          <w:rFonts w:hint="eastAsia" w:ascii="微软雅黑" w:hAnsi="微软雅黑" w:eastAsia="微软雅黑" w:cs="微软雅黑"/>
        </w:rPr>
      </w:pPr>
      <w:r>
        <w:rPr>
          <w:rFonts w:hint="eastAsia" w:ascii="微软雅黑" w:hAnsi="微软雅黑" w:eastAsia="微软雅黑" w:cs="微软雅黑"/>
        </w:rPr>
        <w:t>2.1</w:t>
      </w:r>
      <w:r>
        <w:rPr>
          <w:rFonts w:hint="eastAsia" w:ascii="微软雅黑" w:hAnsi="微软雅黑" w:eastAsia="微软雅黑" w:cs="微软雅黑"/>
          <w:spacing w:val="20"/>
        </w:rPr>
        <w:t xml:space="preserve"> </w:t>
      </w:r>
      <w:r>
        <w:rPr>
          <w:rFonts w:hint="eastAsia" w:ascii="微软雅黑" w:hAnsi="微软雅黑" w:eastAsia="微软雅黑" w:cs="微软雅黑"/>
        </w:rPr>
        <w:t>修改状态是“新建”营销活动，则是将旧的营销活动更新为新的营销活动，不会产生将原先旧的营</w:t>
      </w:r>
      <w:r>
        <w:rPr>
          <w:rFonts w:hint="eastAsia" w:ascii="微软雅黑" w:hAnsi="微软雅黑" w:eastAsia="微软雅黑" w:cs="微软雅黑"/>
          <w:spacing w:val="-2"/>
        </w:rPr>
        <w:t>销活动作废处理一条记录。</w:t>
      </w:r>
    </w:p>
    <w:p>
      <w:pPr>
        <w:pStyle w:val="5"/>
        <w:numPr>
          <w:ilvl w:val="3"/>
          <w:numId w:val="3"/>
        </w:numPr>
        <w:tabs>
          <w:tab w:val="left" w:pos="836"/>
        </w:tabs>
        <w:spacing w:before="197" w:after="0" w:line="240" w:lineRule="auto"/>
        <w:ind w:left="835" w:right="0" w:hanging="736"/>
        <w:jc w:val="left"/>
        <w:rPr>
          <w:rFonts w:hint="eastAsia" w:ascii="微软雅黑" w:hAnsi="微软雅黑" w:eastAsia="微软雅黑" w:cs="微软雅黑"/>
          <w:u w:val="none"/>
        </w:rPr>
      </w:pPr>
      <w:bookmarkStart w:id="75" w:name="2.3.2.6暂停/开始影票营销活动"/>
      <w:bookmarkEnd w:id="75"/>
      <w:r>
        <w:rPr>
          <w:rFonts w:hint="eastAsia" w:ascii="微软雅黑" w:hAnsi="微软雅黑" w:eastAsia="微软雅黑" w:cs="微软雅黑"/>
          <w:u w:val="single"/>
        </w:rPr>
        <w:t>暂停/</w:t>
      </w:r>
      <w:r>
        <w:rPr>
          <w:rFonts w:hint="eastAsia" w:ascii="微软雅黑" w:hAnsi="微软雅黑" w:eastAsia="微软雅黑" w:cs="微软雅黑"/>
          <w:spacing w:val="-2"/>
          <w:u w:val="single"/>
        </w:rPr>
        <w:t>开始影票营销活动</w:t>
      </w:r>
    </w:p>
    <w:p>
      <w:pPr>
        <w:pStyle w:val="6"/>
        <w:spacing w:before="1"/>
        <w:rPr>
          <w:rFonts w:hint="eastAsia" w:ascii="微软雅黑" w:hAnsi="微软雅黑" w:eastAsia="微软雅黑" w:cs="微软雅黑"/>
          <w:b/>
          <w:sz w:val="7"/>
        </w:rPr>
      </w:pPr>
    </w:p>
    <w:p>
      <w:pPr>
        <w:pStyle w:val="6"/>
        <w:spacing w:before="77" w:line="242" w:lineRule="auto"/>
        <w:ind w:left="100" w:right="236"/>
        <w:rPr>
          <w:rFonts w:hint="eastAsia" w:ascii="微软雅黑" w:hAnsi="微软雅黑" w:eastAsia="微软雅黑" w:cs="微软雅黑"/>
        </w:rPr>
      </w:pPr>
      <w:r>
        <w:rPr>
          <w:rFonts w:hint="eastAsia" w:ascii="微软雅黑" w:hAnsi="微软雅黑" w:eastAsia="微软雅黑" w:cs="微软雅黑"/>
          <w:spacing w:val="-4"/>
        </w:rPr>
        <w:t>1、在该营销活动列表中，点击需要暂停所在行的“暂停”按钮，出现请确认是否暂停该营销活动提示，</w:t>
      </w:r>
      <w:r>
        <w:rPr>
          <w:rFonts w:hint="eastAsia" w:ascii="微软雅黑" w:hAnsi="微软雅黑" w:eastAsia="微软雅黑" w:cs="微软雅黑"/>
          <w:spacing w:val="-2"/>
        </w:rPr>
        <w:t>如下图所示：</w:t>
      </w:r>
    </w:p>
    <w:p>
      <w:pPr>
        <w:pStyle w:val="6"/>
        <w:rPr>
          <w:rFonts w:hint="eastAsia" w:ascii="微软雅黑" w:hAnsi="微软雅黑" w:eastAsia="微软雅黑" w:cs="微软雅黑"/>
        </w:rPr>
      </w:pPr>
      <w:r>
        <w:drawing>
          <wp:inline distT="0" distB="0" distL="114300" distR="114300">
            <wp:extent cx="4124325" cy="240030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0"/>
                    <a:stretch>
                      <a:fillRect/>
                    </a:stretch>
                  </pic:blipFill>
                  <pic:spPr>
                    <a:xfrm>
                      <a:off x="0" y="0"/>
                      <a:ext cx="4124325" cy="2400300"/>
                    </a:xfrm>
                    <a:prstGeom prst="rect">
                      <a:avLst/>
                    </a:prstGeom>
                    <a:noFill/>
                    <a:ln>
                      <a:noFill/>
                    </a:ln>
                  </pic:spPr>
                </pic:pic>
              </a:graphicData>
            </a:graphic>
          </wp:inline>
        </w:drawing>
      </w:r>
    </w:p>
    <w:p>
      <w:pPr>
        <w:pStyle w:val="6"/>
        <w:rPr>
          <w:rFonts w:hint="eastAsia" w:ascii="微软雅黑" w:hAnsi="微软雅黑" w:eastAsia="微软雅黑" w:cs="微软雅黑"/>
        </w:rPr>
      </w:pPr>
    </w:p>
    <w:p>
      <w:pPr>
        <w:pStyle w:val="6"/>
        <w:tabs>
          <w:tab w:val="left" w:pos="2394"/>
        </w:tabs>
        <w:spacing w:before="155"/>
        <w:ind w:left="100"/>
        <w:rPr>
          <w:rFonts w:hint="eastAsia" w:ascii="微软雅黑" w:hAnsi="微软雅黑" w:eastAsia="微软雅黑" w:cs="微软雅黑"/>
        </w:rPr>
      </w:pPr>
      <w:r>
        <w:rPr>
          <w:rFonts w:hint="eastAsia" w:ascii="微软雅黑" w:hAnsi="微软雅黑" w:eastAsia="微软雅黑" w:cs="微软雅黑"/>
          <w:w w:val="95"/>
        </w:rPr>
        <w:t>2、点</w:t>
      </w:r>
      <w:r>
        <w:rPr>
          <w:rFonts w:hint="eastAsia" w:ascii="微软雅黑" w:hAnsi="微软雅黑" w:eastAsia="微软雅黑" w:cs="微软雅黑"/>
          <w:spacing w:val="-10"/>
          <w:w w:val="95"/>
        </w:rPr>
        <w:t>击</w:t>
      </w:r>
      <w:r>
        <w:rPr>
          <w:rFonts w:hint="eastAsia" w:ascii="微软雅黑" w:hAnsi="微软雅黑" w:eastAsia="微软雅黑" w:cs="微软雅黑"/>
          <w:spacing w:val="-10"/>
          <w:w w:val="95"/>
          <w:lang w:eastAsia="zh-CN"/>
        </w:rPr>
        <w:t>【</w:t>
      </w:r>
      <w:r>
        <w:rPr>
          <w:rFonts w:hint="eastAsia" w:ascii="微软雅黑" w:hAnsi="微软雅黑" w:eastAsia="微软雅黑" w:cs="微软雅黑"/>
          <w:spacing w:val="-10"/>
          <w:w w:val="95"/>
          <w:lang w:val="en-US" w:eastAsia="zh-CN"/>
        </w:rPr>
        <w:t>确定</w:t>
      </w:r>
      <w:r>
        <w:rPr>
          <w:rFonts w:hint="eastAsia" w:ascii="微软雅黑" w:hAnsi="微软雅黑" w:eastAsia="微软雅黑" w:cs="微软雅黑"/>
          <w:spacing w:val="-10"/>
          <w:w w:val="95"/>
          <w:lang w:eastAsia="zh-CN"/>
        </w:rPr>
        <w:t>】</w:t>
      </w:r>
      <w:r>
        <w:rPr>
          <w:rFonts w:hint="eastAsia" w:ascii="微软雅黑" w:hAnsi="微软雅黑" w:eastAsia="微软雅黑" w:cs="微软雅黑"/>
        </w:rPr>
        <w:t>则该营销活动状态变为“暂停”，操作变为“开始”按钮；如下图红框所示</w:t>
      </w:r>
      <w:r>
        <w:rPr>
          <w:rFonts w:hint="eastAsia" w:ascii="微软雅黑" w:hAnsi="微软雅黑" w:eastAsia="微软雅黑" w:cs="微软雅黑"/>
          <w:spacing w:val="-10"/>
        </w:rPr>
        <w:t>：</w:t>
      </w: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spacing w:before="207"/>
        <w:ind w:left="8442"/>
        <w:rPr>
          <w:rFonts w:hint="eastAsia" w:ascii="微软雅黑" w:hAnsi="微软雅黑" w:eastAsia="微软雅黑" w:cs="微软雅黑"/>
        </w:rPr>
      </w:pPr>
      <w:r>
        <w:rPr>
          <w:rFonts w:hint="eastAsia" w:ascii="微软雅黑" w:hAnsi="微软雅黑" w:eastAsia="微软雅黑" w:cs="微软雅黑"/>
        </w:rPr>
        <w:drawing>
          <wp:anchor distT="0" distB="0" distL="0" distR="0" simplePos="0" relativeHeight="251662336" behindDoc="0" locked="0" layoutInCell="1" allowOverlap="1">
            <wp:simplePos x="0" y="0"/>
            <wp:positionH relativeFrom="page">
              <wp:posOffset>457200</wp:posOffset>
            </wp:positionH>
            <wp:positionV relativeFrom="paragraph">
              <wp:posOffset>-1139190</wp:posOffset>
            </wp:positionV>
            <wp:extent cx="5238750" cy="1423670"/>
            <wp:effectExtent l="0" t="0" r="0" b="0"/>
            <wp:wrapNone/>
            <wp:docPr id="183" name="image76.jpeg" descr="F:\clip0141.zoom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76.jpeg" descr="F:\clip0141.zoom90.bmp"/>
                    <pic:cNvPicPr>
                      <a:picLocks noChangeAspect="1"/>
                    </pic:cNvPicPr>
                  </pic:nvPicPr>
                  <pic:blipFill>
                    <a:blip r:embed="rId51" cstate="print"/>
                    <a:stretch>
                      <a:fillRect/>
                    </a:stretch>
                  </pic:blipFill>
                  <pic:spPr>
                    <a:xfrm>
                      <a:off x="0" y="0"/>
                      <a:ext cx="5238750" cy="1423879"/>
                    </a:xfrm>
                    <a:prstGeom prst="rect">
                      <a:avLst/>
                    </a:prstGeom>
                  </pic:spPr>
                </pic:pic>
              </a:graphicData>
            </a:graphic>
          </wp:anchor>
        </w:drawing>
      </w:r>
    </w:p>
    <w:p>
      <w:pPr>
        <w:pStyle w:val="6"/>
        <w:spacing w:before="207"/>
        <w:rPr>
          <w:rFonts w:hint="eastAsia" w:ascii="微软雅黑" w:hAnsi="微软雅黑" w:eastAsia="微软雅黑" w:cs="微软雅黑"/>
        </w:rPr>
      </w:pPr>
      <w:r>
        <w:rPr>
          <w:rFonts w:hint="eastAsia" w:ascii="微软雅黑" w:hAnsi="微软雅黑" w:eastAsia="微软雅黑" w:cs="微软雅黑"/>
          <w:w w:val="95"/>
        </w:rPr>
        <w:t>3、点</w:t>
      </w:r>
      <w:r>
        <w:rPr>
          <w:rFonts w:hint="eastAsia" w:ascii="微软雅黑" w:hAnsi="微软雅黑" w:eastAsia="微软雅黑" w:cs="微软雅黑"/>
          <w:spacing w:val="-10"/>
          <w:w w:val="95"/>
        </w:rPr>
        <w:t>击</w:t>
      </w:r>
      <w:r>
        <w:rPr>
          <w:rFonts w:hint="eastAsia" w:ascii="微软雅黑" w:hAnsi="微软雅黑" w:eastAsia="微软雅黑" w:cs="微软雅黑"/>
          <w:spacing w:val="-10"/>
          <w:w w:val="95"/>
          <w:lang w:eastAsia="zh-CN"/>
        </w:rPr>
        <w:t>【</w:t>
      </w:r>
      <w:r>
        <w:rPr>
          <w:rFonts w:hint="eastAsia" w:ascii="微软雅黑" w:hAnsi="微软雅黑" w:eastAsia="微软雅黑" w:cs="微软雅黑"/>
          <w:spacing w:val="-10"/>
          <w:w w:val="95"/>
          <w:lang w:val="en-US" w:eastAsia="zh-CN"/>
        </w:rPr>
        <w:t>取消</w:t>
      </w:r>
      <w:r>
        <w:rPr>
          <w:rFonts w:hint="eastAsia" w:ascii="微软雅黑" w:hAnsi="微软雅黑" w:eastAsia="微软雅黑" w:cs="微软雅黑"/>
          <w:spacing w:val="-10"/>
          <w:w w:val="95"/>
          <w:lang w:eastAsia="zh-CN"/>
        </w:rPr>
        <w:t>】</w:t>
      </w:r>
      <w:r>
        <w:rPr>
          <w:rFonts w:hint="eastAsia" w:ascii="微软雅黑" w:hAnsi="微软雅黑" w:eastAsia="微软雅黑" w:cs="微软雅黑"/>
          <w:spacing w:val="-2"/>
        </w:rPr>
        <w:t>则返回营销活动列表</w:t>
      </w:r>
    </w:p>
    <w:p>
      <w:pPr>
        <w:pStyle w:val="6"/>
        <w:spacing w:before="4"/>
        <w:rPr>
          <w:rFonts w:hint="eastAsia" w:ascii="微软雅黑" w:hAnsi="微软雅黑" w:eastAsia="微软雅黑" w:cs="微软雅黑"/>
          <w:sz w:val="18"/>
        </w:rPr>
      </w:pPr>
    </w:p>
    <w:p>
      <w:pPr>
        <w:pStyle w:val="6"/>
        <w:spacing w:before="1"/>
        <w:ind w:left="100"/>
        <w:rPr>
          <w:rFonts w:hint="eastAsia" w:ascii="微软雅黑" w:hAnsi="微软雅黑" w:eastAsia="微软雅黑" w:cs="微软雅黑"/>
        </w:rPr>
      </w:pPr>
      <w:r>
        <w:rPr>
          <w:rFonts w:hint="eastAsia" w:ascii="微软雅黑" w:hAnsi="微软雅黑" w:eastAsia="微软雅黑" w:cs="微软雅黑"/>
          <w:w w:val="95"/>
        </w:rPr>
        <w:t>4、开始营销活动操作和暂停营销活动操作一样</w:t>
      </w:r>
      <w:r>
        <w:rPr>
          <w:rFonts w:hint="eastAsia" w:ascii="微软雅黑" w:hAnsi="微软雅黑" w:eastAsia="微软雅黑" w:cs="微软雅黑"/>
          <w:spacing w:val="-10"/>
          <w:w w:val="95"/>
        </w:rPr>
        <w:t>。</w:t>
      </w:r>
    </w:p>
    <w:p>
      <w:pPr>
        <w:pStyle w:val="5"/>
        <w:numPr>
          <w:ilvl w:val="3"/>
          <w:numId w:val="3"/>
        </w:numPr>
        <w:tabs>
          <w:tab w:val="left" w:pos="836"/>
        </w:tabs>
        <w:spacing w:before="198" w:after="0" w:line="240" w:lineRule="auto"/>
        <w:ind w:left="835" w:right="0" w:hanging="736"/>
        <w:jc w:val="left"/>
        <w:rPr>
          <w:rFonts w:hint="eastAsia" w:ascii="微软雅黑" w:hAnsi="微软雅黑" w:eastAsia="微软雅黑" w:cs="微软雅黑"/>
          <w:u w:val="none"/>
        </w:rPr>
      </w:pPr>
      <w:bookmarkStart w:id="76" w:name="2.3.2.7作废影票营销活动"/>
      <w:bookmarkEnd w:id="76"/>
      <w:r>
        <w:rPr>
          <w:rFonts w:hint="eastAsia" w:ascii="微软雅黑" w:hAnsi="微软雅黑" w:eastAsia="微软雅黑" w:cs="微软雅黑"/>
          <w:spacing w:val="-2"/>
          <w:u w:val="single"/>
        </w:rPr>
        <w:t>作废影票营销活动</w:t>
      </w:r>
    </w:p>
    <w:p>
      <w:pPr>
        <w:pStyle w:val="6"/>
        <w:spacing w:before="2"/>
        <w:rPr>
          <w:rFonts w:hint="eastAsia" w:ascii="微软雅黑" w:hAnsi="微软雅黑" w:eastAsia="微软雅黑" w:cs="微软雅黑"/>
          <w:b/>
          <w:sz w:val="7"/>
        </w:rPr>
      </w:pPr>
    </w:p>
    <w:p>
      <w:pPr>
        <w:pStyle w:val="6"/>
        <w:spacing w:before="77" w:line="242" w:lineRule="auto"/>
        <w:ind w:left="100" w:right="236"/>
        <w:rPr>
          <w:rFonts w:hint="eastAsia" w:ascii="微软雅黑" w:hAnsi="微软雅黑" w:eastAsia="微软雅黑" w:cs="微软雅黑"/>
        </w:rPr>
      </w:pPr>
      <w:r>
        <w:rPr>
          <w:rFonts w:hint="eastAsia" w:ascii="微软雅黑" w:hAnsi="微软雅黑" w:eastAsia="微软雅黑" w:cs="微软雅黑"/>
          <w:spacing w:val="-4"/>
        </w:rPr>
        <w:t>1、在该营销活动列表中，点击需要作废所在行的“作废”按钮，出现请确认是否作废该营销活动提示，</w:t>
      </w:r>
      <w:r>
        <w:rPr>
          <w:rFonts w:hint="eastAsia" w:ascii="微软雅黑" w:hAnsi="微软雅黑" w:eastAsia="微软雅黑" w:cs="微软雅黑"/>
          <w:spacing w:val="-2"/>
        </w:rPr>
        <w:t>如下图所示：</w:t>
      </w:r>
    </w:p>
    <w:p>
      <w:pPr>
        <w:pStyle w:val="6"/>
        <w:rPr>
          <w:rFonts w:hint="eastAsia" w:ascii="微软雅黑" w:hAnsi="微软雅黑" w:eastAsia="微软雅黑" w:cs="微软雅黑"/>
        </w:rPr>
      </w:pPr>
      <w:r>
        <w:drawing>
          <wp:inline distT="0" distB="0" distL="114300" distR="114300">
            <wp:extent cx="4143375" cy="23717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2"/>
                    <a:stretch>
                      <a:fillRect/>
                    </a:stretch>
                  </pic:blipFill>
                  <pic:spPr>
                    <a:xfrm>
                      <a:off x="0" y="0"/>
                      <a:ext cx="4143375" cy="2371725"/>
                    </a:xfrm>
                    <a:prstGeom prst="rect">
                      <a:avLst/>
                    </a:prstGeom>
                    <a:noFill/>
                    <a:ln>
                      <a:noFill/>
                    </a:ln>
                  </pic:spPr>
                </pic:pic>
              </a:graphicData>
            </a:graphic>
          </wp:inline>
        </w:drawing>
      </w:r>
    </w:p>
    <w:p>
      <w:pPr>
        <w:pStyle w:val="6"/>
        <w:rPr>
          <w:rFonts w:hint="eastAsia" w:ascii="微软雅黑" w:hAnsi="微软雅黑" w:eastAsia="微软雅黑" w:cs="微软雅黑"/>
          <w:sz w:val="19"/>
        </w:rPr>
      </w:pPr>
    </w:p>
    <w:p>
      <w:pPr>
        <w:pStyle w:val="6"/>
        <w:tabs>
          <w:tab w:val="left" w:pos="2394"/>
        </w:tabs>
        <w:ind w:left="100"/>
        <w:rPr>
          <w:rFonts w:hint="eastAsia" w:ascii="微软雅黑" w:hAnsi="微软雅黑" w:eastAsia="微软雅黑" w:cs="微软雅黑"/>
        </w:rPr>
      </w:pPr>
      <w:r>
        <w:rPr>
          <w:rFonts w:hint="eastAsia" w:ascii="微软雅黑" w:hAnsi="微软雅黑" w:eastAsia="微软雅黑" w:cs="微软雅黑"/>
          <w:w w:val="95"/>
        </w:rPr>
        <w:t>2、点</w:t>
      </w:r>
      <w:r>
        <w:rPr>
          <w:rFonts w:hint="eastAsia" w:ascii="微软雅黑" w:hAnsi="微软雅黑" w:eastAsia="微软雅黑" w:cs="微软雅黑"/>
          <w:spacing w:val="-10"/>
          <w:w w:val="95"/>
        </w:rPr>
        <w:t>击</w:t>
      </w:r>
      <w:r>
        <w:rPr>
          <w:rFonts w:hint="eastAsia" w:ascii="微软雅黑" w:hAnsi="微软雅黑" w:eastAsia="微软雅黑" w:cs="微软雅黑"/>
          <w:spacing w:val="-10"/>
          <w:w w:val="95"/>
          <w:lang w:eastAsia="zh-CN"/>
        </w:rPr>
        <w:t>【</w:t>
      </w:r>
      <w:r>
        <w:rPr>
          <w:rFonts w:hint="eastAsia" w:ascii="微软雅黑" w:hAnsi="微软雅黑" w:eastAsia="微软雅黑" w:cs="微软雅黑"/>
          <w:spacing w:val="-10"/>
          <w:w w:val="95"/>
          <w:lang w:val="en-US" w:eastAsia="zh-CN"/>
        </w:rPr>
        <w:t>确定</w:t>
      </w:r>
      <w:r>
        <w:rPr>
          <w:rFonts w:hint="eastAsia" w:ascii="微软雅黑" w:hAnsi="微软雅黑" w:eastAsia="微软雅黑" w:cs="微软雅黑"/>
          <w:spacing w:val="-10"/>
          <w:w w:val="95"/>
          <w:lang w:eastAsia="zh-CN"/>
        </w:rPr>
        <w:t>】</w:t>
      </w:r>
      <w:r>
        <w:rPr>
          <w:rFonts w:hint="eastAsia" w:ascii="微软雅黑" w:hAnsi="微软雅黑" w:eastAsia="微软雅黑" w:cs="微软雅黑"/>
        </w:rPr>
        <w:t>则该营销活动作废，该营销活动状态变为“作废”，如下图所示</w:t>
      </w:r>
      <w:r>
        <w:rPr>
          <w:rFonts w:hint="eastAsia" w:ascii="微软雅黑" w:hAnsi="微软雅黑" w:eastAsia="微软雅黑" w:cs="微软雅黑"/>
          <w:spacing w:val="-10"/>
        </w:rPr>
        <w:t>：</w:t>
      </w:r>
    </w:p>
    <w:p>
      <w:pPr>
        <w:pStyle w:val="6"/>
        <w:spacing w:before="5"/>
        <w:rPr>
          <w:rFonts w:hint="eastAsia" w:ascii="微软雅黑" w:hAnsi="微软雅黑" w:eastAsia="微软雅黑" w:cs="微软雅黑"/>
          <w:sz w:val="1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148590</wp:posOffset>
            </wp:positionV>
            <wp:extent cx="5255260" cy="1292225"/>
            <wp:effectExtent l="0" t="0" r="0" b="0"/>
            <wp:wrapTopAndBottom/>
            <wp:docPr id="187" name="image80.jpeg" descr="F:\clip0142.zoom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80.jpeg" descr="F:\clip0142.zoom90.bmp"/>
                    <pic:cNvPicPr>
                      <a:picLocks noChangeAspect="1"/>
                    </pic:cNvPicPr>
                  </pic:nvPicPr>
                  <pic:blipFill>
                    <a:blip r:embed="rId53" cstate="print"/>
                    <a:stretch>
                      <a:fillRect/>
                    </a:stretch>
                  </pic:blipFill>
                  <pic:spPr>
                    <a:xfrm>
                      <a:off x="0" y="0"/>
                      <a:ext cx="5255187" cy="1292161"/>
                    </a:xfrm>
                    <a:prstGeom prst="rect">
                      <a:avLst/>
                    </a:prstGeom>
                  </pic:spPr>
                </pic:pic>
              </a:graphicData>
            </a:graphic>
          </wp:anchor>
        </w:drawing>
      </w:r>
    </w:p>
    <w:p>
      <w:pPr>
        <w:pStyle w:val="6"/>
        <w:spacing w:before="4"/>
        <w:rPr>
          <w:rFonts w:hint="eastAsia" w:ascii="微软雅黑" w:hAnsi="微软雅黑" w:eastAsia="微软雅黑" w:cs="微软雅黑"/>
          <w:sz w:val="18"/>
        </w:rPr>
      </w:pPr>
    </w:p>
    <w:p>
      <w:pPr>
        <w:pStyle w:val="6"/>
        <w:spacing w:before="1"/>
        <w:ind w:left="100"/>
        <w:rPr>
          <w:rFonts w:hint="eastAsia" w:ascii="微软雅黑" w:hAnsi="微软雅黑" w:eastAsia="微软雅黑" w:cs="微软雅黑"/>
        </w:rPr>
      </w:pPr>
      <w:r>
        <w:rPr>
          <w:rFonts w:hint="eastAsia" w:ascii="微软雅黑" w:hAnsi="微软雅黑" w:eastAsia="微软雅黑" w:cs="微软雅黑"/>
        </w:rPr>
        <w:t>3、点击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取消</w:t>
      </w:r>
      <w:r>
        <w:rPr>
          <w:rFonts w:hint="eastAsia" w:ascii="微软雅黑" w:hAnsi="微软雅黑" w:eastAsia="微软雅黑" w:cs="微软雅黑"/>
          <w:lang w:eastAsia="zh-CN"/>
        </w:rPr>
        <w:t>】</w:t>
      </w:r>
      <w:r>
        <w:rPr>
          <w:rFonts w:hint="eastAsia" w:ascii="微软雅黑" w:hAnsi="微软雅黑" w:eastAsia="微软雅黑" w:cs="微软雅黑"/>
          <w:spacing w:val="59"/>
        </w:rPr>
        <w:t xml:space="preserve"> </w:t>
      </w:r>
      <w:r>
        <w:rPr>
          <w:rFonts w:hint="eastAsia" w:ascii="微软雅黑" w:hAnsi="微软雅黑" w:eastAsia="微软雅黑" w:cs="微软雅黑"/>
        </w:rPr>
        <w:t>则返回营销活动列</w:t>
      </w:r>
      <w:r>
        <w:rPr>
          <w:rFonts w:hint="eastAsia" w:ascii="微软雅黑" w:hAnsi="微软雅黑" w:eastAsia="微软雅黑" w:cs="微软雅黑"/>
          <w:spacing w:val="-10"/>
        </w:rPr>
        <w:t>表</w:t>
      </w:r>
    </w:p>
    <w:p>
      <w:pPr>
        <w:pStyle w:val="4"/>
        <w:numPr>
          <w:ilvl w:val="2"/>
          <w:numId w:val="3"/>
        </w:numPr>
        <w:tabs>
          <w:tab w:val="left" w:pos="864"/>
        </w:tabs>
        <w:spacing w:before="601" w:after="0" w:line="240" w:lineRule="auto"/>
        <w:ind w:left="863" w:right="0" w:hanging="764"/>
        <w:jc w:val="left"/>
        <w:rPr>
          <w:rFonts w:hint="eastAsia" w:ascii="微软雅黑" w:hAnsi="微软雅黑" w:eastAsia="微软雅黑" w:cs="微软雅黑"/>
          <w:u w:val="none"/>
        </w:rPr>
      </w:pPr>
      <w:bookmarkStart w:id="77" w:name="_bookmark17"/>
      <w:bookmarkEnd w:id="77"/>
      <w:bookmarkStart w:id="78" w:name="2.3.3 影票营销活动审核"/>
      <w:bookmarkEnd w:id="78"/>
      <w:bookmarkStart w:id="79" w:name="_Toc3920"/>
      <w:r>
        <w:rPr>
          <w:rFonts w:hint="eastAsia" w:ascii="微软雅黑" w:hAnsi="微软雅黑" w:eastAsia="微软雅黑" w:cs="微软雅黑"/>
          <w:spacing w:val="-2"/>
          <w:u w:val="single"/>
        </w:rPr>
        <w:t>影票营销活动审核</w:t>
      </w:r>
      <w:bookmarkEnd w:id="79"/>
    </w:p>
    <w:p>
      <w:pPr>
        <w:pStyle w:val="6"/>
        <w:spacing w:before="61" w:line="242"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1、影票营销活动审核主要实现对影票建立各种类型的营销活动进行审核操作，合格的则审核通过，不合格的则驳回修改。主要包括查询影票营销活动、查看影票营销活动详情、审核影票营销活动。</w:t>
      </w:r>
    </w:p>
    <w:p>
      <w:pPr>
        <w:pStyle w:val="6"/>
        <w:rPr>
          <w:rFonts w:hint="eastAsia" w:ascii="微软雅黑" w:hAnsi="微软雅黑" w:eastAsia="微软雅黑" w:cs="微软雅黑"/>
        </w:rPr>
      </w:pPr>
    </w:p>
    <w:p>
      <w:pPr>
        <w:pStyle w:val="6"/>
        <w:spacing w:before="11"/>
        <w:rPr>
          <w:rFonts w:hint="eastAsia" w:ascii="微软雅黑" w:hAnsi="微软雅黑" w:eastAsia="微软雅黑" w:cs="微软雅黑"/>
          <w:sz w:val="17"/>
        </w:rPr>
      </w:pPr>
    </w:p>
    <w:p>
      <w:pPr>
        <w:pStyle w:val="5"/>
        <w:numPr>
          <w:ilvl w:val="3"/>
          <w:numId w:val="3"/>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80" w:name="2.3.3.1 查询影票营销活动审核"/>
      <w:bookmarkEnd w:id="80"/>
      <w:r>
        <w:rPr>
          <w:rFonts w:hint="eastAsia" w:ascii="微软雅黑" w:hAnsi="微软雅黑" w:eastAsia="微软雅黑" w:cs="微软雅黑"/>
          <w:spacing w:val="-1"/>
          <w:u w:val="single"/>
        </w:rPr>
        <w:t>查询影票营销活动审核</w:t>
      </w:r>
    </w:p>
    <w:p>
      <w:pPr>
        <w:pStyle w:val="6"/>
        <w:spacing w:before="16"/>
        <w:rPr>
          <w:rFonts w:hint="eastAsia" w:ascii="微软雅黑" w:hAnsi="微软雅黑" w:eastAsia="微软雅黑" w:cs="微软雅黑"/>
          <w:b/>
          <w:sz w:val="6"/>
        </w:rPr>
      </w:pPr>
    </w:p>
    <w:p>
      <w:pPr>
        <w:pStyle w:val="6"/>
        <w:tabs>
          <w:tab w:val="left" w:pos="2860"/>
        </w:tabs>
        <w:spacing w:before="78" w:line="242"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1、在查询条件中输入所要查询营销活动，查询条件可通过活动名称、适应合作商、适应影院、活动有效日期、状态等</w:t>
      </w:r>
      <w:r>
        <w:rPr>
          <w:rFonts w:hint="eastAsia" w:ascii="微软雅黑" w:hAnsi="微软雅黑" w:eastAsia="微软雅黑" w:cs="微软雅黑"/>
        </w:rPr>
        <w:tab/>
      </w:r>
      <w:r>
        <w:rPr>
          <w:rFonts w:hint="eastAsia" w:ascii="微软雅黑" w:hAnsi="微软雅黑" w:eastAsia="微软雅黑" w:cs="微软雅黑"/>
          <w:spacing w:val="-2"/>
        </w:rPr>
        <w:t>一项或其中几项进行查询，点击“搜索”按钮。</w:t>
      </w:r>
    </w:p>
    <w:p>
      <w:pPr>
        <w:pStyle w:val="6"/>
        <w:spacing w:before="3" w:after="4" w:line="362"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2、查询如有记录则查询结果显示在查询结果列表中（支持模糊查询），否则，无记录显示。查询有结果时如下图所示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34940" cy="2052955"/>
            <wp:effectExtent l="0" t="0" r="0" b="0"/>
            <wp:docPr id="191" name="image82.png" descr="F:\clip00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82.png" descr="F:\clip0084.bmp"/>
                    <pic:cNvPicPr>
                      <a:picLocks noChangeAspect="1"/>
                    </pic:cNvPicPr>
                  </pic:nvPicPr>
                  <pic:blipFill>
                    <a:blip r:embed="rId54" cstate="print"/>
                    <a:stretch>
                      <a:fillRect/>
                    </a:stretch>
                  </pic:blipFill>
                  <pic:spPr>
                    <a:xfrm>
                      <a:off x="0" y="0"/>
                      <a:ext cx="5234950" cy="2053589"/>
                    </a:xfrm>
                    <a:prstGeom prst="rect">
                      <a:avLst/>
                    </a:prstGeom>
                  </pic:spPr>
                </pic:pic>
              </a:graphicData>
            </a:graphic>
          </wp:inline>
        </w:drawing>
      </w:r>
    </w:p>
    <w:p>
      <w:pPr>
        <w:pStyle w:val="6"/>
        <w:rPr>
          <w:rFonts w:hint="eastAsia" w:ascii="微软雅黑" w:hAnsi="微软雅黑" w:eastAsia="微软雅黑" w:cs="微软雅黑"/>
          <w:sz w:val="29"/>
        </w:rPr>
      </w:pPr>
    </w:p>
    <w:p>
      <w:pPr>
        <w:pStyle w:val="5"/>
        <w:numPr>
          <w:ilvl w:val="3"/>
          <w:numId w:val="3"/>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81" w:name="2.3.3.2 查看影票营销活动审核"/>
      <w:bookmarkEnd w:id="81"/>
      <w:r>
        <w:rPr>
          <w:rFonts w:hint="eastAsia" w:ascii="微软雅黑" w:hAnsi="微软雅黑" w:eastAsia="微软雅黑" w:cs="微软雅黑"/>
          <w:spacing w:val="-1"/>
          <w:u w:val="single"/>
        </w:rPr>
        <w:t>查看影票营销活动审核</w:t>
      </w:r>
    </w:p>
    <w:p>
      <w:pPr>
        <w:pStyle w:val="6"/>
        <w:spacing w:before="17"/>
        <w:rPr>
          <w:rFonts w:hint="eastAsia" w:ascii="微软雅黑" w:hAnsi="微软雅黑" w:eastAsia="微软雅黑" w:cs="微软雅黑"/>
          <w:b/>
          <w:sz w:val="6"/>
        </w:rPr>
      </w:pPr>
    </w:p>
    <w:p>
      <w:pPr>
        <w:pStyle w:val="6"/>
        <w:spacing w:before="77" w:line="242" w:lineRule="auto"/>
        <w:ind w:left="100" w:right="327"/>
        <w:rPr>
          <w:rFonts w:hint="eastAsia" w:ascii="微软雅黑" w:hAnsi="微软雅黑" w:eastAsia="微软雅黑" w:cs="微软雅黑"/>
        </w:rPr>
      </w:pPr>
      <w:r>
        <w:rPr>
          <w:rFonts w:hint="eastAsia" w:ascii="微软雅黑" w:hAnsi="微软雅黑" w:eastAsia="微软雅黑" w:cs="微软雅黑"/>
          <w:spacing w:val="-2"/>
        </w:rPr>
        <w:t>1、在对应该行影票营销活动审核列表中，点击需要查看营销活动审核所在行的“查看”按钮，出现查看影票营销活动详情界面，如下图所示：</w:t>
      </w:r>
    </w:p>
    <w:p>
      <w:pPr>
        <w:pStyle w:val="6"/>
        <w:rPr>
          <w:rFonts w:hint="eastAsia" w:ascii="微软雅黑" w:hAnsi="微软雅黑" w:eastAsia="微软雅黑" w:cs="微软雅黑"/>
          <w:sz w:val="20"/>
        </w:rPr>
      </w:pPr>
    </w:p>
    <w:p>
      <w:pPr>
        <w:pStyle w:val="6"/>
        <w:spacing w:before="1"/>
        <w:rPr>
          <w:rFonts w:hint="eastAsia" w:ascii="微软雅黑" w:hAnsi="微软雅黑" w:eastAsia="微软雅黑" w:cs="微软雅黑"/>
          <w:sz w:val="14"/>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129540</wp:posOffset>
            </wp:positionV>
            <wp:extent cx="5175885" cy="2957195"/>
            <wp:effectExtent l="0" t="0" r="0" b="0"/>
            <wp:wrapTopAndBottom/>
            <wp:docPr id="193" name="image83.png" descr="F:\clip00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83.png" descr="F:\clip0081.bmp"/>
                    <pic:cNvPicPr>
                      <a:picLocks noChangeAspect="1"/>
                    </pic:cNvPicPr>
                  </pic:nvPicPr>
                  <pic:blipFill>
                    <a:blip r:embed="rId55" cstate="print"/>
                    <a:stretch>
                      <a:fillRect/>
                    </a:stretch>
                  </pic:blipFill>
                  <pic:spPr>
                    <a:xfrm>
                      <a:off x="0" y="0"/>
                      <a:ext cx="5175865" cy="2957512"/>
                    </a:xfrm>
                    <a:prstGeom prst="rect">
                      <a:avLst/>
                    </a:prstGeom>
                  </pic:spPr>
                </pic:pic>
              </a:graphicData>
            </a:graphic>
          </wp:anchor>
        </w:drawing>
      </w:r>
    </w:p>
    <w:p>
      <w:pPr>
        <w:spacing w:after="0"/>
      </w:pPr>
      <w:r>
        <w:drawing>
          <wp:inline distT="0" distB="0" distL="114300" distR="114300">
            <wp:extent cx="5400675" cy="2857500"/>
            <wp:effectExtent l="0" t="0" r="9525"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56"/>
                    <a:stretch>
                      <a:fillRect/>
                    </a:stretch>
                  </pic:blipFill>
                  <pic:spPr>
                    <a:xfrm>
                      <a:off x="0" y="0"/>
                      <a:ext cx="5400675" cy="2857500"/>
                    </a:xfrm>
                    <a:prstGeom prst="rect">
                      <a:avLst/>
                    </a:prstGeom>
                    <a:noFill/>
                    <a:ln>
                      <a:noFill/>
                    </a:ln>
                  </pic:spPr>
                </pic:pic>
              </a:graphicData>
            </a:graphic>
          </wp:inline>
        </w:drawing>
      </w:r>
    </w:p>
    <w:p>
      <w:pPr>
        <w:pStyle w:val="6"/>
        <w:spacing w:before="77" w:line="242" w:lineRule="auto"/>
        <w:ind w:left="100" w:right="327"/>
        <w:rPr>
          <w:rFonts w:hint="default" w:ascii="微软雅黑" w:hAnsi="微软雅黑" w:eastAsia="微软雅黑" w:cs="微软雅黑"/>
          <w:spacing w:val="-2"/>
          <w:lang w:val="en-US"/>
        </w:rPr>
      </w:pPr>
      <w:r>
        <w:rPr>
          <w:rFonts w:hint="eastAsia" w:ascii="微软雅黑" w:hAnsi="微软雅黑" w:eastAsia="微软雅黑" w:cs="微软雅黑"/>
          <w:spacing w:val="-2"/>
          <w:lang w:val="en-US" w:eastAsia="zh-CN"/>
        </w:rPr>
        <w:t>2、点击【取消】返回影票营销活动审核列表</w:t>
      </w:r>
    </w:p>
    <w:p>
      <w:pPr>
        <w:pStyle w:val="6"/>
        <w:spacing w:before="5"/>
        <w:rPr>
          <w:rFonts w:hint="eastAsia" w:ascii="微软雅黑" w:hAnsi="微软雅黑" w:eastAsia="微软雅黑" w:cs="微软雅黑"/>
          <w:sz w:val="15"/>
        </w:rPr>
      </w:pPr>
    </w:p>
    <w:p>
      <w:pPr>
        <w:pStyle w:val="5"/>
        <w:numPr>
          <w:ilvl w:val="3"/>
          <w:numId w:val="3"/>
        </w:numPr>
        <w:tabs>
          <w:tab w:val="left" w:pos="1077"/>
          <w:tab w:val="left" w:pos="1078"/>
        </w:tabs>
        <w:spacing w:before="0" w:after="0" w:line="440" w:lineRule="exact"/>
        <w:ind w:left="1077" w:right="0" w:hanging="978"/>
        <w:jc w:val="left"/>
        <w:rPr>
          <w:rFonts w:hint="eastAsia" w:ascii="微软雅黑" w:hAnsi="微软雅黑" w:eastAsia="微软雅黑" w:cs="微软雅黑"/>
          <w:u w:val="none"/>
        </w:rPr>
      </w:pPr>
      <w:bookmarkStart w:id="82" w:name="2.3.3.3  审核影票营销活动"/>
      <w:bookmarkEnd w:id="82"/>
      <w:bookmarkStart w:id="83" w:name="2.3.3.3  审核影票营销活动"/>
      <w:bookmarkEnd w:id="83"/>
      <w:r>
        <w:rPr>
          <w:rFonts w:hint="eastAsia" w:ascii="微软雅黑" w:hAnsi="微软雅黑" w:eastAsia="微软雅黑" w:cs="微软雅黑"/>
          <w:spacing w:val="-2"/>
          <w:u w:val="single"/>
        </w:rPr>
        <w:t>审核影票营销活动</w:t>
      </w:r>
    </w:p>
    <w:p>
      <w:pPr>
        <w:pStyle w:val="6"/>
        <w:rPr>
          <w:rFonts w:hint="eastAsia" w:ascii="微软雅黑" w:hAnsi="微软雅黑" w:eastAsia="微软雅黑" w:cs="微软雅黑"/>
          <w:b/>
          <w:sz w:val="7"/>
        </w:rPr>
      </w:pPr>
    </w:p>
    <w:p>
      <w:pPr>
        <w:pStyle w:val="6"/>
        <w:spacing w:before="78" w:line="242" w:lineRule="auto"/>
        <w:ind w:left="100" w:right="344"/>
        <w:rPr>
          <w:rFonts w:hint="eastAsia" w:ascii="微软雅黑" w:hAnsi="微软雅黑" w:eastAsia="微软雅黑" w:cs="微软雅黑"/>
        </w:rPr>
      </w:pPr>
      <w:r>
        <w:rPr>
          <w:rFonts w:hint="eastAsia" w:ascii="微软雅黑" w:hAnsi="微软雅黑" w:eastAsia="微软雅黑" w:cs="微软雅黑"/>
          <w:spacing w:val="-2"/>
        </w:rPr>
        <w:t>1.查询出审核状态是“待审核”的营销活动，点击需要审核所在行的“审核”按钮，出现审核营销活动信息界面，如下图所示：</w:t>
      </w:r>
    </w:p>
    <w:p>
      <w:pPr>
        <w:pStyle w:val="6"/>
        <w:spacing w:before="1"/>
        <w:rPr>
          <w:rFonts w:hint="eastAsia" w:ascii="微软雅黑" w:hAnsi="微软雅黑" w:eastAsia="微软雅黑" w:cs="微软雅黑"/>
          <w:sz w:val="1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146050</wp:posOffset>
            </wp:positionV>
            <wp:extent cx="5157470" cy="2900680"/>
            <wp:effectExtent l="0" t="0" r="0" b="0"/>
            <wp:wrapTopAndBottom/>
            <wp:docPr id="195" name="image86.png" descr="F:\clip00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86.png" descr="F:\clip0085.bmp"/>
                    <pic:cNvPicPr>
                      <a:picLocks noChangeAspect="1"/>
                    </pic:cNvPicPr>
                  </pic:nvPicPr>
                  <pic:blipFill>
                    <a:blip r:embed="rId57" cstate="print"/>
                    <a:stretch>
                      <a:fillRect/>
                    </a:stretch>
                  </pic:blipFill>
                  <pic:spPr>
                    <a:xfrm>
                      <a:off x="0" y="0"/>
                      <a:ext cx="5157574" cy="2900553"/>
                    </a:xfrm>
                    <a:prstGeom prst="rect">
                      <a:avLst/>
                    </a:prstGeom>
                  </pic:spPr>
                </pic:pic>
              </a:graphicData>
            </a:graphic>
          </wp:anchor>
        </w:drawing>
      </w:r>
    </w:p>
    <w:p>
      <w:pPr>
        <w:spacing w:after="0"/>
        <w:rPr>
          <w:rFonts w:hint="eastAsia" w:ascii="微软雅黑" w:hAnsi="微软雅黑" w:eastAsia="微软雅黑" w:cs="微软雅黑"/>
          <w:sz w:val="16"/>
        </w:rPr>
        <w:sectPr>
          <w:pgSz w:w="11910" w:h="16840"/>
          <w:pgMar w:top="1247" w:right="958" w:bottom="1247" w:left="958" w:header="720" w:footer="720" w:gutter="0"/>
          <w:pgNumType w:fmt="decimal"/>
          <w:cols w:space="720" w:num="1"/>
          <w:rtlGutter w:val="0"/>
          <w:docGrid w:linePitch="0" w:charSpace="0"/>
        </w:sect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z w:val="20"/>
        </w:rPr>
      </w:pPr>
    </w:p>
    <w:p>
      <w:pPr>
        <w:pStyle w:val="6"/>
        <w:rPr>
          <w:rFonts w:hint="eastAsia" w:ascii="微软雅黑" w:hAnsi="微软雅黑" w:eastAsia="微软雅黑" w:cs="微软雅黑"/>
          <w:spacing w:val="-6"/>
        </w:rPr>
      </w:pPr>
      <w:r>
        <w:drawing>
          <wp:inline distT="0" distB="0" distL="114300" distR="114300">
            <wp:extent cx="5391150" cy="1971675"/>
            <wp:effectExtent l="0" t="0" r="0" b="952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58"/>
                    <a:stretch>
                      <a:fillRect/>
                    </a:stretch>
                  </pic:blipFill>
                  <pic:spPr>
                    <a:xfrm>
                      <a:off x="0" y="0"/>
                      <a:ext cx="5391150" cy="1971675"/>
                    </a:xfrm>
                    <a:prstGeom prst="rect">
                      <a:avLst/>
                    </a:prstGeom>
                    <a:noFill/>
                    <a:ln>
                      <a:noFill/>
                    </a:ln>
                  </pic:spPr>
                </pic:pic>
              </a:graphicData>
            </a:graphic>
          </wp:inline>
        </w:drawing>
      </w:r>
    </w:p>
    <w:p>
      <w:pPr>
        <w:pStyle w:val="6"/>
        <w:spacing w:before="78" w:line="242" w:lineRule="auto"/>
        <w:ind w:left="100" w:right="344"/>
        <w:rPr>
          <w:rFonts w:hint="eastAsia" w:ascii="微软雅黑" w:hAnsi="微软雅黑" w:eastAsia="微软雅黑" w:cs="微软雅黑"/>
          <w:spacing w:val="-2"/>
        </w:rPr>
      </w:pPr>
      <w:r>
        <w:rPr>
          <w:rFonts w:hint="eastAsia" w:ascii="微软雅黑" w:hAnsi="微软雅黑" w:eastAsia="微软雅黑" w:cs="微软雅黑"/>
          <w:spacing w:val="-2"/>
          <w:lang w:val="en-US" w:eastAsia="zh-CN"/>
        </w:rPr>
        <w:t>2、</w:t>
      </w:r>
      <w:r>
        <w:rPr>
          <w:rFonts w:hint="eastAsia" w:ascii="微软雅黑" w:hAnsi="微软雅黑" w:eastAsia="微软雅黑" w:cs="微软雅黑"/>
          <w:spacing w:val="-2"/>
        </w:rPr>
        <w:t>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通过</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则该营销活动审核通过，返回营销活动审核列表界面，状态由“待审核”变为“执行中”；点击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驳回</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则该条营销活动被驳回，状态由“待审核”变为“新建”；点击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取消</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，则返回营销活动审核列表界面。</w:t>
      </w:r>
    </w:p>
    <w:p>
      <w:pPr>
        <w:pStyle w:val="3"/>
        <w:numPr>
          <w:ilvl w:val="1"/>
          <w:numId w:val="5"/>
        </w:numPr>
        <w:tabs>
          <w:tab w:val="left" w:pos="670"/>
        </w:tabs>
        <w:spacing w:before="181" w:after="0" w:line="240" w:lineRule="auto"/>
        <w:ind w:left="669" w:right="0" w:hanging="570"/>
        <w:jc w:val="left"/>
        <w:rPr>
          <w:rFonts w:hint="eastAsia" w:ascii="微软雅黑" w:hAnsi="微软雅黑" w:eastAsia="微软雅黑" w:cs="微软雅黑"/>
          <w:u w:val="none"/>
        </w:rPr>
      </w:pPr>
      <w:bookmarkStart w:id="84" w:name="2.4 平台权限"/>
      <w:bookmarkEnd w:id="84"/>
      <w:bookmarkStart w:id="85" w:name="_Toc28793"/>
      <w:r>
        <w:rPr>
          <w:rFonts w:hint="eastAsia" w:ascii="微软雅黑" w:hAnsi="微软雅黑" w:eastAsia="微软雅黑" w:cs="微软雅黑"/>
          <w:spacing w:val="-3"/>
          <w:u w:val="single"/>
        </w:rPr>
        <w:t>平台权限</w:t>
      </w:r>
      <w:bookmarkEnd w:id="85"/>
    </w:p>
    <w:p>
      <w:pPr>
        <w:pStyle w:val="6"/>
        <w:spacing w:before="16"/>
        <w:rPr>
          <w:rFonts w:hint="eastAsia" w:ascii="微软雅黑" w:hAnsi="微软雅黑" w:eastAsia="微软雅黑" w:cs="微软雅黑"/>
          <w:b/>
          <w:sz w:val="6"/>
        </w:rPr>
      </w:pPr>
    </w:p>
    <w:p>
      <w:pPr>
        <w:pStyle w:val="6"/>
        <w:spacing w:before="67" w:line="364" w:lineRule="auto"/>
        <w:ind w:left="100" w:right="262" w:firstLine="120"/>
        <w:rPr>
          <w:rFonts w:hint="eastAsia" w:ascii="微软雅黑" w:hAnsi="微软雅黑" w:eastAsia="微软雅黑" w:cs="微软雅黑"/>
        </w:rPr>
      </w:pPr>
      <w:r>
        <w:rPr>
          <w:rFonts w:hint="eastAsia" w:ascii="微软雅黑" w:hAnsi="微软雅黑" w:eastAsia="微软雅黑" w:cs="微软雅黑"/>
          <w:spacing w:val="-2"/>
        </w:rPr>
        <w:t>平台权限主要实现给用户组角色分配功能权限管理以及给用户分配用户组角色的管理，从而实现不同的用户角色拥有不同的功能权限。</w:t>
      </w:r>
    </w:p>
    <w:p>
      <w:pPr>
        <w:pStyle w:val="4"/>
        <w:numPr>
          <w:ilvl w:val="2"/>
          <w:numId w:val="5"/>
        </w:numPr>
        <w:tabs>
          <w:tab w:val="left" w:pos="864"/>
        </w:tabs>
        <w:spacing w:before="183" w:after="0" w:line="240" w:lineRule="auto"/>
        <w:ind w:left="863" w:right="0" w:hanging="764"/>
        <w:jc w:val="left"/>
        <w:rPr>
          <w:rFonts w:hint="eastAsia" w:ascii="微软雅黑" w:hAnsi="微软雅黑" w:eastAsia="微软雅黑" w:cs="微软雅黑"/>
          <w:u w:val="none"/>
        </w:rPr>
      </w:pPr>
      <w:bookmarkStart w:id="86" w:name="2.4.1 用户组管理"/>
      <w:bookmarkEnd w:id="86"/>
      <w:bookmarkStart w:id="87" w:name="_bookmark19"/>
      <w:bookmarkEnd w:id="87"/>
      <w:bookmarkStart w:id="88" w:name="_Toc29389"/>
      <w:r>
        <w:rPr>
          <w:rFonts w:hint="eastAsia" w:ascii="微软雅黑" w:hAnsi="微软雅黑" w:eastAsia="微软雅黑" w:cs="微软雅黑"/>
          <w:spacing w:val="-2"/>
          <w:u w:val="single"/>
        </w:rPr>
        <w:t>用户组管理</w:t>
      </w:r>
      <w:bookmarkEnd w:id="88"/>
    </w:p>
    <w:p>
      <w:pPr>
        <w:pStyle w:val="6"/>
        <w:spacing w:before="8"/>
        <w:rPr>
          <w:rFonts w:hint="eastAsia" w:ascii="微软雅黑" w:hAnsi="微软雅黑" w:eastAsia="微软雅黑" w:cs="微软雅黑"/>
          <w:b/>
          <w:sz w:val="6"/>
        </w:rPr>
      </w:pPr>
    </w:p>
    <w:p>
      <w:pPr>
        <w:pStyle w:val="6"/>
        <w:spacing w:before="78" w:line="364"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1、用户组管理主要实现给用户组角色设置功能权限的管理，包括新建用户组、删除用户组、修改用户组、设置用户组功能权限、用户组绑定影院。</w:t>
      </w:r>
    </w:p>
    <w:p>
      <w:pPr>
        <w:pStyle w:val="6"/>
        <w:rPr>
          <w:rFonts w:hint="eastAsia" w:ascii="微软雅黑" w:hAnsi="微软雅黑" w:eastAsia="微软雅黑" w:cs="微软雅黑"/>
        </w:rPr>
      </w:pPr>
    </w:p>
    <w:p>
      <w:pPr>
        <w:pStyle w:val="6"/>
        <w:spacing w:before="8"/>
        <w:rPr>
          <w:rFonts w:hint="eastAsia" w:ascii="微软雅黑" w:hAnsi="微软雅黑" w:eastAsia="微软雅黑" w:cs="微软雅黑"/>
          <w:sz w:val="23"/>
        </w:rPr>
      </w:pPr>
    </w:p>
    <w:p>
      <w:pPr>
        <w:pStyle w:val="5"/>
        <w:numPr>
          <w:ilvl w:val="3"/>
          <w:numId w:val="5"/>
        </w:numPr>
        <w:tabs>
          <w:tab w:val="left" w:pos="955"/>
        </w:tabs>
        <w:spacing w:before="1" w:after="0" w:line="240" w:lineRule="auto"/>
        <w:ind w:left="954" w:right="0" w:hanging="855"/>
        <w:jc w:val="left"/>
        <w:rPr>
          <w:rFonts w:hint="eastAsia" w:ascii="微软雅黑" w:hAnsi="微软雅黑" w:eastAsia="微软雅黑" w:cs="微软雅黑"/>
          <w:u w:val="none"/>
        </w:rPr>
      </w:pPr>
      <w:bookmarkStart w:id="89" w:name="2.4.1.1 新建用户组"/>
      <w:bookmarkEnd w:id="89"/>
      <w:r>
        <w:rPr>
          <w:rFonts w:hint="eastAsia" w:ascii="微软雅黑" w:hAnsi="微软雅黑" w:eastAsia="微软雅黑" w:cs="微软雅黑"/>
          <w:spacing w:val="-2"/>
          <w:u w:val="single"/>
        </w:rPr>
        <w:t>新建用户组</w:t>
      </w:r>
    </w:p>
    <w:p>
      <w:pPr>
        <w:pStyle w:val="6"/>
        <w:rPr>
          <w:rFonts w:hint="eastAsia" w:ascii="微软雅黑" w:hAnsi="微软雅黑" w:eastAsia="微软雅黑" w:cs="微软雅黑"/>
          <w:b/>
          <w:sz w:val="20"/>
        </w:rPr>
      </w:pPr>
    </w:p>
    <w:p>
      <w:pPr>
        <w:pStyle w:val="6"/>
        <w:spacing w:before="16"/>
        <w:rPr>
          <w:rFonts w:hint="eastAsia" w:ascii="微软雅黑" w:hAnsi="微软雅黑" w:eastAsia="微软雅黑" w:cs="微软雅黑"/>
          <w:b/>
          <w:sz w:val="11"/>
        </w:rPr>
      </w:pPr>
    </w:p>
    <w:p>
      <w:pPr>
        <w:pStyle w:val="6"/>
        <w:numPr>
          <w:ilvl w:val="0"/>
          <w:numId w:val="6"/>
        </w:numPr>
        <w:tabs>
          <w:tab w:val="left" w:pos="6941"/>
        </w:tabs>
        <w:spacing w:before="67"/>
        <w:ind w:left="700"/>
        <w:rPr>
          <w:rFonts w:hint="eastAsia" w:ascii="微软雅黑" w:hAnsi="微软雅黑" w:eastAsia="微软雅黑" w:cs="微软雅黑"/>
          <w:spacing w:val="-2"/>
        </w:rPr>
      </w:pPr>
      <w:r>
        <w:rPr>
          <w:rFonts w:hint="eastAsia" w:ascii="微软雅黑" w:hAnsi="微软雅黑" w:eastAsia="微软雅黑" w:cs="微软雅黑"/>
        </w:rPr>
        <w:t>在用户组管理列表界面中，点</w:t>
      </w:r>
      <w:r>
        <w:rPr>
          <w:rFonts w:hint="eastAsia" w:ascii="微软雅黑" w:hAnsi="微软雅黑" w:eastAsia="微软雅黑" w:cs="微软雅黑"/>
          <w:spacing w:val="-10"/>
        </w:rPr>
        <w:t>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新建用户组</w:t>
      </w:r>
      <w:r>
        <w:rPr>
          <w:rFonts w:hint="eastAsia" w:ascii="微软雅黑" w:hAnsi="微软雅黑" w:eastAsia="微软雅黑" w:cs="微软雅黑"/>
          <w:lang w:eastAsia="zh-CN"/>
        </w:rPr>
        <w:t>】</w:t>
      </w:r>
      <w:r>
        <w:rPr>
          <w:rFonts w:hint="eastAsia" w:ascii="微软雅黑" w:hAnsi="微软雅黑" w:eastAsia="微软雅黑" w:cs="微软雅黑"/>
          <w:b/>
          <w:spacing w:val="-2"/>
          <w:sz w:val="16"/>
        </w:rPr>
        <w:t>，</w:t>
      </w:r>
      <w:r>
        <w:rPr>
          <w:rFonts w:hint="eastAsia" w:ascii="微软雅黑" w:hAnsi="微软雅黑" w:eastAsia="微软雅黑" w:cs="微软雅黑"/>
          <w:spacing w:val="-2"/>
        </w:rPr>
        <w:t>出现新增用户组界面，</w:t>
      </w:r>
    </w:p>
    <w:p>
      <w:pPr>
        <w:pStyle w:val="6"/>
        <w:numPr>
          <w:ilvl w:val="0"/>
          <w:numId w:val="0"/>
        </w:numPr>
        <w:tabs>
          <w:tab w:val="left" w:pos="6941"/>
        </w:tabs>
        <w:spacing w:before="67"/>
        <w:ind w:right="0" w:rightChars="0"/>
        <w:rPr>
          <w:rFonts w:hint="eastAsia" w:ascii="微软雅黑" w:hAnsi="微软雅黑" w:eastAsia="微软雅黑" w:cs="微软雅黑"/>
        </w:rPr>
      </w:pPr>
      <w:r>
        <w:rPr>
          <w:rFonts w:hint="eastAsia" w:ascii="微软雅黑" w:hAnsi="微软雅黑" w:eastAsia="微软雅黑" w:cs="微软雅黑"/>
          <w:spacing w:val="-2"/>
        </w:rPr>
        <w:t>如图</w:t>
      </w:r>
      <w:r>
        <w:rPr>
          <w:rFonts w:hint="eastAsia" w:ascii="微软雅黑" w:hAnsi="微软雅黑" w:eastAsia="微软雅黑" w:cs="微软雅黑"/>
          <w:spacing w:val="-10"/>
        </w:rPr>
        <w:t>所</w:t>
      </w:r>
      <w:r>
        <w:rPr>
          <w:rFonts w:hint="eastAsia" w:ascii="微软雅黑" w:hAnsi="微软雅黑" w:eastAsia="微软雅黑" w:cs="微软雅黑"/>
          <w:spacing w:val="-5"/>
        </w:rPr>
        <w:t>示：</w:t>
      </w:r>
    </w:p>
    <w:p>
      <w:pPr>
        <w:pStyle w:val="6"/>
        <w:rPr>
          <w:rFonts w:hint="eastAsia" w:ascii="微软雅黑" w:hAnsi="微软雅黑" w:eastAsia="微软雅黑" w:cs="微软雅黑"/>
          <w:sz w:val="20"/>
        </w:rPr>
      </w:pPr>
    </w:p>
    <w:p>
      <w:pPr>
        <w:pStyle w:val="6"/>
        <w:spacing w:before="4"/>
        <w:rPr>
          <w:rFonts w:hint="eastAsia" w:ascii="微软雅黑" w:hAnsi="微软雅黑" w:eastAsia="微软雅黑" w:cs="微软雅黑"/>
          <w:sz w:val="17"/>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838200</wp:posOffset>
            </wp:positionH>
            <wp:positionV relativeFrom="paragraph">
              <wp:posOffset>155575</wp:posOffset>
            </wp:positionV>
            <wp:extent cx="5254625" cy="1130300"/>
            <wp:effectExtent l="0" t="0" r="0" b="0"/>
            <wp:wrapTopAndBottom/>
            <wp:docPr id="199" name="image92.png" descr="F:\clip00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92.png" descr="F:\clip0094.bmp"/>
                    <pic:cNvPicPr>
                      <a:picLocks noChangeAspect="1"/>
                    </pic:cNvPicPr>
                  </pic:nvPicPr>
                  <pic:blipFill>
                    <a:blip r:embed="rId59" cstate="print"/>
                    <a:stretch>
                      <a:fillRect/>
                    </a:stretch>
                  </pic:blipFill>
                  <pic:spPr>
                    <a:xfrm>
                      <a:off x="0" y="0"/>
                      <a:ext cx="5254338" cy="1130427"/>
                    </a:xfrm>
                    <a:prstGeom prst="rect">
                      <a:avLst/>
                    </a:prstGeom>
                  </pic:spPr>
                </pic:pic>
              </a:graphicData>
            </a:graphic>
          </wp:anchor>
        </w:drawing>
      </w:r>
    </w:p>
    <w:p>
      <w:pPr>
        <w:pStyle w:val="6"/>
        <w:spacing w:before="2"/>
        <w:rPr>
          <w:rFonts w:hint="eastAsia" w:ascii="微软雅黑" w:hAnsi="微软雅黑" w:eastAsia="微软雅黑" w:cs="微软雅黑"/>
          <w:sz w:val="18"/>
        </w:rPr>
      </w:pPr>
    </w:p>
    <w:p>
      <w:pPr>
        <w:pStyle w:val="6"/>
        <w:tabs>
          <w:tab w:val="left" w:pos="8883"/>
        </w:tabs>
        <w:spacing w:before="66" w:line="364" w:lineRule="auto"/>
        <w:ind w:left="100" w:right="240" w:firstLine="600"/>
        <w:rPr>
          <w:rFonts w:hint="eastAsia" w:ascii="微软雅黑" w:hAnsi="微软雅黑" w:eastAsia="微软雅黑" w:cs="微软雅黑"/>
          <w:sz w:val="28"/>
        </w:rPr>
      </w:pPr>
      <w:r>
        <w:rPr>
          <w:rFonts w:hint="eastAsia" w:ascii="微软雅黑" w:hAnsi="微软雅黑" w:eastAsia="微软雅黑" w:cs="微软雅黑"/>
          <w:spacing w:val="-2"/>
        </w:rPr>
        <w:t>2、输入用户组名称，简介（可填可不填），点击右边</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确定</w:t>
      </w:r>
      <w:r>
        <w:rPr>
          <w:rFonts w:hint="eastAsia" w:ascii="微软雅黑" w:hAnsi="微软雅黑" w:eastAsia="微软雅黑" w:cs="微软雅黑"/>
          <w:lang w:eastAsia="zh-CN"/>
        </w:rPr>
        <w:t>】</w:t>
      </w:r>
      <w:r>
        <w:rPr>
          <w:rFonts w:hint="eastAsia" w:ascii="微软雅黑" w:hAnsi="微软雅黑" w:eastAsia="微软雅黑" w:cs="微软雅黑"/>
          <w:spacing w:val="-2"/>
        </w:rPr>
        <w:t>按钮，则该用户组保存成功，返回用户组列表界面。</w:t>
      </w:r>
    </w:p>
    <w:p>
      <w:pPr>
        <w:pStyle w:val="5"/>
        <w:numPr>
          <w:ilvl w:val="3"/>
          <w:numId w:val="5"/>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90" w:name="2.4.1.2 查询用户组"/>
      <w:bookmarkEnd w:id="90"/>
      <w:r>
        <w:rPr>
          <w:rFonts w:hint="eastAsia" w:ascii="微软雅黑" w:hAnsi="微软雅黑" w:eastAsia="微软雅黑" w:cs="微软雅黑"/>
          <w:spacing w:val="-2"/>
          <w:u w:val="single"/>
        </w:rPr>
        <w:t>查询用户组</w:t>
      </w:r>
    </w:p>
    <w:p>
      <w:pPr>
        <w:pStyle w:val="6"/>
        <w:spacing w:before="16"/>
        <w:rPr>
          <w:rFonts w:hint="eastAsia" w:ascii="微软雅黑" w:hAnsi="微软雅黑" w:eastAsia="微软雅黑" w:cs="微软雅黑"/>
          <w:b/>
          <w:sz w:val="6"/>
        </w:rPr>
      </w:pPr>
    </w:p>
    <w:p>
      <w:pPr>
        <w:pStyle w:val="6"/>
        <w:spacing w:before="78"/>
        <w:ind w:left="100"/>
        <w:rPr>
          <w:rFonts w:hint="eastAsia" w:ascii="微软雅黑" w:hAnsi="微软雅黑" w:eastAsia="微软雅黑" w:cs="微软雅黑"/>
        </w:rPr>
      </w:pPr>
      <w:r>
        <w:rPr>
          <w:rFonts w:hint="eastAsia" w:ascii="微软雅黑" w:hAnsi="微软雅黑" w:eastAsia="微软雅黑" w:cs="微软雅黑"/>
        </w:rPr>
        <w:t>1、在查询条件用户组名称（支持模糊查询）中输入所要查询用户组，点击“搜索”</w:t>
      </w:r>
      <w:r>
        <w:rPr>
          <w:rFonts w:hint="eastAsia" w:ascii="微软雅黑" w:hAnsi="微软雅黑" w:eastAsia="微软雅黑" w:cs="微软雅黑"/>
          <w:spacing w:val="-4"/>
        </w:rPr>
        <w:t>按钮。</w:t>
      </w:r>
    </w:p>
    <w:p>
      <w:pPr>
        <w:pStyle w:val="6"/>
        <w:spacing w:before="4"/>
        <w:rPr>
          <w:rFonts w:hint="eastAsia" w:ascii="微软雅黑" w:hAnsi="微软雅黑" w:eastAsia="微软雅黑" w:cs="微软雅黑"/>
          <w:sz w:val="18"/>
        </w:rPr>
      </w:pPr>
    </w:p>
    <w:p>
      <w:pPr>
        <w:pStyle w:val="6"/>
        <w:ind w:left="100"/>
        <w:rPr>
          <w:rFonts w:hint="eastAsia" w:ascii="微软雅黑" w:hAnsi="微软雅黑" w:eastAsia="微软雅黑" w:cs="微软雅黑"/>
        </w:rPr>
      </w:pPr>
      <w:r>
        <w:rPr>
          <w:rFonts w:hint="eastAsia" w:ascii="微软雅黑" w:hAnsi="微软雅黑" w:eastAsia="微软雅黑" w:cs="微软雅黑"/>
          <w:spacing w:val="-2"/>
        </w:rPr>
        <w:t>2</w:t>
      </w:r>
      <w:r>
        <w:rPr>
          <w:rFonts w:hint="eastAsia" w:ascii="微软雅黑" w:hAnsi="微软雅黑" w:eastAsia="微软雅黑" w:cs="微软雅黑"/>
          <w:spacing w:val="-16"/>
        </w:rPr>
        <w:t>、查询如有记录则查询结果显示在查询结果列表中，否则，无记录显示。查询有结果时如下图所示：</w:t>
      </w:r>
    </w:p>
    <w:p>
      <w:pPr>
        <w:pStyle w:val="6"/>
        <w:spacing w:before="3"/>
        <w:rPr>
          <w:rFonts w:hint="eastAsia" w:ascii="微软雅黑" w:hAnsi="微软雅黑" w:eastAsia="微软雅黑" w:cs="微软雅黑"/>
          <w:sz w:val="1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147320</wp:posOffset>
            </wp:positionV>
            <wp:extent cx="5223510" cy="1728470"/>
            <wp:effectExtent l="0" t="0" r="0" b="0"/>
            <wp:wrapTopAndBottom/>
            <wp:docPr id="203" name="image94.png" descr="F:\clip00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94.png" descr="F:\clip0096.bmp"/>
                    <pic:cNvPicPr>
                      <a:picLocks noChangeAspect="1"/>
                    </pic:cNvPicPr>
                  </pic:nvPicPr>
                  <pic:blipFill>
                    <a:blip r:embed="rId60" cstate="print"/>
                    <a:stretch>
                      <a:fillRect/>
                    </a:stretch>
                  </pic:blipFill>
                  <pic:spPr>
                    <a:xfrm>
                      <a:off x="0" y="0"/>
                      <a:ext cx="5223574" cy="1728597"/>
                    </a:xfrm>
                    <a:prstGeom prst="rect">
                      <a:avLst/>
                    </a:prstGeom>
                  </pic:spPr>
                </pic:pic>
              </a:graphicData>
            </a:graphic>
          </wp:anchor>
        </w:drawing>
      </w:r>
    </w:p>
    <w:p>
      <w:pPr>
        <w:pStyle w:val="6"/>
        <w:spacing w:before="5"/>
        <w:rPr>
          <w:rFonts w:hint="eastAsia" w:ascii="微软雅黑" w:hAnsi="微软雅黑" w:eastAsia="微软雅黑" w:cs="微软雅黑"/>
          <w:sz w:val="18"/>
        </w:rPr>
      </w:pPr>
    </w:p>
    <w:p>
      <w:pPr>
        <w:pStyle w:val="5"/>
        <w:numPr>
          <w:ilvl w:val="3"/>
          <w:numId w:val="5"/>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91" w:name="2.4.1.3 删除用户组"/>
      <w:bookmarkEnd w:id="91"/>
      <w:r>
        <w:rPr>
          <w:rFonts w:hint="eastAsia" w:ascii="微软雅黑" w:hAnsi="微软雅黑" w:eastAsia="微软雅黑" w:cs="微软雅黑"/>
          <w:spacing w:val="-2"/>
          <w:u w:val="single"/>
        </w:rPr>
        <w:t>删除用户组</w:t>
      </w:r>
    </w:p>
    <w:p>
      <w:pPr>
        <w:pStyle w:val="6"/>
        <w:spacing w:before="225" w:line="290" w:lineRule="auto"/>
        <w:ind w:left="100" w:right="322" w:firstLine="120"/>
        <w:rPr>
          <w:rFonts w:hint="eastAsia" w:ascii="微软雅黑" w:hAnsi="微软雅黑" w:eastAsia="微软雅黑" w:cs="微软雅黑"/>
        </w:rPr>
      </w:pPr>
      <w:r>
        <w:rPr>
          <w:rFonts w:hint="eastAsia" w:ascii="微软雅黑" w:hAnsi="微软雅黑" w:eastAsia="微软雅黑" w:cs="微软雅黑"/>
          <w:spacing w:val="-2"/>
        </w:rPr>
        <w:t>1、在该用户组列表中，勾选需要删除所在行，点击</w:t>
      </w:r>
      <w:r>
        <w:rPr>
          <w:rFonts w:hint="eastAsia" w:ascii="微软雅黑" w:hAnsi="微软雅黑" w:eastAsia="微软雅黑" w:cs="微软雅黑"/>
          <w:spacing w:val="-41"/>
        </w:rPr>
        <w:t xml:space="preserve"> </w:t>
      </w:r>
      <w:r>
        <w:rPr>
          <w:rFonts w:hint="eastAsia" w:ascii="微软雅黑" w:hAnsi="微软雅黑" w:eastAsia="微软雅黑" w:cs="微软雅黑"/>
          <w:spacing w:val="-41"/>
          <w:lang w:eastAsia="zh-CN"/>
        </w:rPr>
        <w:t>【</w:t>
      </w:r>
      <w:r>
        <w:rPr>
          <w:rFonts w:hint="eastAsia" w:ascii="微软雅黑" w:hAnsi="微软雅黑" w:eastAsia="微软雅黑" w:cs="微软雅黑"/>
          <w:spacing w:val="-41"/>
          <w:lang w:val="en-US" w:eastAsia="zh-CN"/>
        </w:rPr>
        <w:t>删除</w:t>
      </w:r>
      <w:r>
        <w:rPr>
          <w:rFonts w:hint="eastAsia" w:ascii="微软雅黑" w:hAnsi="微软雅黑" w:eastAsia="微软雅黑" w:cs="微软雅黑"/>
          <w:spacing w:val="-41"/>
          <w:lang w:eastAsia="zh-CN"/>
        </w:rPr>
        <w:t>】</w:t>
      </w:r>
      <w:r>
        <w:rPr>
          <w:rFonts w:hint="eastAsia" w:ascii="微软雅黑" w:hAnsi="微软雅黑" w:eastAsia="微软雅黑" w:cs="微软雅黑"/>
          <w:spacing w:val="-2"/>
        </w:rPr>
        <w:t>按钮，出现是否删除所选记录的提示，如下图所示：</w:t>
      </w:r>
    </w:p>
    <w:p>
      <w:pPr>
        <w:spacing w:after="0" w:line="290" w:lineRule="auto"/>
        <w:rPr>
          <w:rFonts w:hint="eastAsia" w:ascii="微软雅黑" w:hAnsi="微软雅黑" w:eastAsia="微软雅黑" w:cs="微软雅黑"/>
        </w:rPr>
        <w:sectPr>
          <w:pgSz w:w="11910" w:h="16840"/>
          <w:pgMar w:top="1247" w:right="958" w:bottom="1247" w:left="958" w:header="720" w:footer="720" w:gutter="0"/>
          <w:pgNumType w:fmt="decimal"/>
          <w:cols w:space="720" w:num="1"/>
          <w:rtlGutter w:val="0"/>
          <w:docGrid w:linePitch="0" w:charSpace="0"/>
        </w:sectPr>
      </w:pP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4185920" cy="2444750"/>
            <wp:effectExtent l="0" t="0" r="0" b="0"/>
            <wp:docPr id="207" name="image96.png" descr="F:\clip00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96.png" descr="F:\clip0098.bmp"/>
                    <pic:cNvPicPr>
                      <a:picLocks noChangeAspect="1"/>
                    </pic:cNvPicPr>
                  </pic:nvPicPr>
                  <pic:blipFill>
                    <a:blip r:embed="rId61" cstate="print"/>
                    <a:stretch>
                      <a:fillRect/>
                    </a:stretch>
                  </pic:blipFill>
                  <pic:spPr>
                    <a:xfrm>
                      <a:off x="0" y="0"/>
                      <a:ext cx="4185944" cy="2444972"/>
                    </a:xfrm>
                    <a:prstGeom prst="rect">
                      <a:avLst/>
                    </a:prstGeom>
                  </pic:spPr>
                </pic:pic>
              </a:graphicData>
            </a:graphic>
          </wp:inline>
        </w:drawing>
      </w:r>
    </w:p>
    <w:p>
      <w:pPr>
        <w:pStyle w:val="6"/>
        <w:rPr>
          <w:rFonts w:hint="eastAsia" w:ascii="微软雅黑" w:hAnsi="微软雅黑" w:eastAsia="微软雅黑" w:cs="微软雅黑"/>
          <w:sz w:val="20"/>
        </w:rPr>
      </w:pPr>
    </w:p>
    <w:p>
      <w:pPr>
        <w:pStyle w:val="6"/>
        <w:spacing w:before="201" w:line="362" w:lineRule="auto"/>
        <w:ind w:left="100" w:right="264"/>
        <w:rPr>
          <w:rFonts w:hint="eastAsia" w:ascii="微软雅黑" w:hAnsi="微软雅黑" w:eastAsia="微软雅黑" w:cs="微软雅黑"/>
        </w:rPr>
      </w:pPr>
      <w:r>
        <w:rPr>
          <w:rFonts w:hint="eastAsia" w:ascii="微软雅黑" w:hAnsi="微软雅黑" w:eastAsia="微软雅黑" w:cs="微软雅黑"/>
          <w:spacing w:val="-2"/>
        </w:rPr>
        <w:t>2、点击确定，如果该用户组没有绑定用户，则该用户组删除成功，如果已绑定，则不允许删除，且会提示如下图所示提示：</w:t>
      </w:r>
    </w:p>
    <w:p>
      <w:pPr>
        <w:pStyle w:val="6"/>
        <w:spacing w:before="4"/>
        <w:rPr>
          <w:rFonts w:hint="eastAsia" w:ascii="微软雅黑" w:hAnsi="微软雅黑" w:eastAsia="微软雅黑" w:cs="微软雅黑"/>
          <w:sz w:val="25"/>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220980</wp:posOffset>
            </wp:positionV>
            <wp:extent cx="4171315" cy="2394585"/>
            <wp:effectExtent l="0" t="0" r="0" b="0"/>
            <wp:wrapTopAndBottom/>
            <wp:docPr id="209" name="image97.png" descr="F:\clip00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97.png" descr="F:\clip0099.bmp"/>
                    <pic:cNvPicPr>
                      <a:picLocks noChangeAspect="1"/>
                    </pic:cNvPicPr>
                  </pic:nvPicPr>
                  <pic:blipFill>
                    <a:blip r:embed="rId62" cstate="print"/>
                    <a:stretch>
                      <a:fillRect/>
                    </a:stretch>
                  </pic:blipFill>
                  <pic:spPr>
                    <a:xfrm>
                      <a:off x="0" y="0"/>
                      <a:ext cx="4171021" cy="2394299"/>
                    </a:xfrm>
                    <a:prstGeom prst="rect">
                      <a:avLst/>
                    </a:prstGeom>
                  </pic:spPr>
                </pic:pic>
              </a:graphicData>
            </a:graphic>
          </wp:anchor>
        </w:drawing>
      </w:r>
    </w:p>
    <w:p>
      <w:pPr>
        <w:pStyle w:val="6"/>
        <w:spacing w:before="11"/>
        <w:rPr>
          <w:rFonts w:hint="eastAsia" w:ascii="微软雅黑" w:hAnsi="微软雅黑" w:eastAsia="微软雅黑" w:cs="微软雅黑"/>
          <w:sz w:val="34"/>
        </w:rPr>
      </w:pPr>
    </w:p>
    <w:p>
      <w:pPr>
        <w:pStyle w:val="6"/>
        <w:ind w:left="100"/>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spacing w:val="-1"/>
        </w:rPr>
        <w:t>、该用户组如果需要删除，需到用户管理中解绑已绑定该用户组的所有用户。</w:t>
      </w:r>
    </w:p>
    <w:p>
      <w:pPr>
        <w:pStyle w:val="6"/>
        <w:spacing w:before="9"/>
        <w:rPr>
          <w:rFonts w:hint="eastAsia" w:ascii="微软雅黑" w:hAnsi="微软雅黑" w:eastAsia="微软雅黑" w:cs="微软雅黑"/>
          <w:sz w:val="30"/>
        </w:rPr>
      </w:pPr>
    </w:p>
    <w:p>
      <w:pPr>
        <w:pStyle w:val="5"/>
        <w:numPr>
          <w:ilvl w:val="3"/>
          <w:numId w:val="5"/>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92" w:name="2.4.1.4 修改用户组"/>
      <w:bookmarkEnd w:id="92"/>
      <w:r>
        <w:rPr>
          <w:rFonts w:hint="eastAsia" w:ascii="微软雅黑" w:hAnsi="微软雅黑" w:eastAsia="微软雅黑" w:cs="微软雅黑"/>
          <w:spacing w:val="-2"/>
          <w:u w:val="single"/>
        </w:rPr>
        <w:t>修改用户组</w:t>
      </w:r>
    </w:p>
    <w:p>
      <w:pPr>
        <w:pStyle w:val="6"/>
        <w:spacing w:before="17"/>
        <w:rPr>
          <w:rFonts w:hint="eastAsia" w:ascii="微软雅黑" w:hAnsi="微软雅黑" w:eastAsia="微软雅黑" w:cs="微软雅黑"/>
          <w:b/>
          <w:sz w:val="6"/>
        </w:rPr>
      </w:pPr>
    </w:p>
    <w:p>
      <w:pPr>
        <w:pStyle w:val="6"/>
        <w:spacing w:before="77"/>
        <w:ind w:left="220"/>
        <w:rPr>
          <w:rFonts w:hint="eastAsia" w:ascii="微软雅黑" w:hAnsi="微软雅黑" w:eastAsia="微软雅黑" w:cs="微软雅黑"/>
        </w:rPr>
      </w:pPr>
      <w:r>
        <w:rPr>
          <w:rFonts w:hint="eastAsia" w:ascii="微软雅黑" w:hAnsi="微软雅黑" w:eastAsia="微软雅黑" w:cs="微软雅黑"/>
          <w:spacing w:val="-2"/>
        </w:rPr>
        <w:t>1</w:t>
      </w:r>
      <w:r>
        <w:rPr>
          <w:rFonts w:hint="eastAsia" w:ascii="微软雅黑" w:hAnsi="微软雅黑" w:eastAsia="微软雅黑" w:cs="微软雅黑"/>
          <w:spacing w:val="-14"/>
        </w:rPr>
        <w:t>、在该用户组管理列表中，点击需要修改所在行的</w:t>
      </w:r>
      <w:r>
        <w:rPr>
          <w:rFonts w:hint="eastAsia" w:ascii="微软雅黑" w:hAnsi="微软雅黑" w:eastAsia="微软雅黑" w:cs="微软雅黑"/>
          <w:spacing w:val="-2"/>
        </w:rPr>
        <w:t>“修改”</w:t>
      </w:r>
      <w:r>
        <w:rPr>
          <w:rFonts w:hint="eastAsia" w:ascii="微软雅黑" w:hAnsi="微软雅黑" w:eastAsia="微软雅黑" w:cs="微软雅黑"/>
          <w:spacing w:val="-15"/>
        </w:rPr>
        <w:t>按钮，出现修改用户组界面，如下图所示：</w:t>
      </w:r>
    </w:p>
    <w:p>
      <w:pPr>
        <w:pStyle w:val="6"/>
        <w:spacing w:before="7"/>
        <w:rPr>
          <w:rFonts w:hint="eastAsia" w:ascii="微软雅黑" w:hAnsi="微软雅黑" w:eastAsia="微软雅黑" w:cs="微软雅黑"/>
          <w:sz w:val="21"/>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838200</wp:posOffset>
            </wp:positionH>
            <wp:positionV relativeFrom="paragraph">
              <wp:posOffset>190500</wp:posOffset>
            </wp:positionV>
            <wp:extent cx="5212080" cy="972820"/>
            <wp:effectExtent l="0" t="0" r="0" b="0"/>
            <wp:wrapTopAndBottom/>
            <wp:docPr id="211" name="image98.png" descr="F:\clip0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98.png" descr="F:\clip0100.bmp"/>
                    <pic:cNvPicPr>
                      <a:picLocks noChangeAspect="1"/>
                    </pic:cNvPicPr>
                  </pic:nvPicPr>
                  <pic:blipFill>
                    <a:blip r:embed="rId63" cstate="print"/>
                    <a:stretch>
                      <a:fillRect/>
                    </a:stretch>
                  </pic:blipFill>
                  <pic:spPr>
                    <a:xfrm>
                      <a:off x="0" y="0"/>
                      <a:ext cx="5211796" cy="972978"/>
                    </a:xfrm>
                    <a:prstGeom prst="rect">
                      <a:avLst/>
                    </a:prstGeom>
                  </pic:spPr>
                </pic:pic>
              </a:graphicData>
            </a:graphic>
          </wp:anchor>
        </w:drawing>
      </w:r>
    </w:p>
    <w:p>
      <w:pPr>
        <w:pStyle w:val="6"/>
        <w:spacing w:before="3"/>
        <w:rPr>
          <w:rFonts w:hint="eastAsia" w:ascii="微软雅黑" w:hAnsi="微软雅黑" w:eastAsia="微软雅黑" w:cs="微软雅黑"/>
        </w:rPr>
      </w:pPr>
    </w:p>
    <w:p>
      <w:pPr>
        <w:pStyle w:val="6"/>
        <w:spacing w:line="295" w:lineRule="auto"/>
        <w:ind w:left="100" w:right="234" w:firstLine="120"/>
        <w:rPr>
          <w:rFonts w:hint="eastAsia" w:ascii="微软雅黑" w:hAnsi="微软雅黑" w:eastAsia="微软雅黑" w:cs="微软雅黑"/>
        </w:rPr>
      </w:pPr>
      <w:r>
        <w:rPr>
          <w:rFonts w:hint="eastAsia" w:ascii="微软雅黑" w:hAnsi="微软雅黑" w:eastAsia="微软雅黑" w:cs="微软雅黑"/>
          <w:spacing w:val="-2"/>
        </w:rPr>
        <w:t>2、对需要修改的内容进行修改，修改后点击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确定</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按钮则修改成功，返回用户组管理列表界面。</w:t>
      </w:r>
    </w:p>
    <w:p>
      <w:pPr>
        <w:pStyle w:val="5"/>
        <w:numPr>
          <w:ilvl w:val="3"/>
          <w:numId w:val="5"/>
        </w:numPr>
        <w:tabs>
          <w:tab w:val="left" w:pos="955"/>
        </w:tabs>
        <w:spacing w:before="0" w:after="0" w:line="422" w:lineRule="exact"/>
        <w:ind w:left="954" w:right="0" w:hanging="855"/>
        <w:jc w:val="left"/>
        <w:rPr>
          <w:rFonts w:hint="eastAsia" w:ascii="微软雅黑" w:hAnsi="微软雅黑" w:eastAsia="微软雅黑" w:cs="微软雅黑"/>
          <w:u w:val="none"/>
        </w:rPr>
      </w:pPr>
      <w:bookmarkStart w:id="93" w:name="2.4.1.5 设置权限"/>
      <w:bookmarkEnd w:id="93"/>
      <w:r>
        <w:rPr>
          <w:rFonts w:hint="eastAsia" w:ascii="微软雅黑" w:hAnsi="微软雅黑" w:eastAsia="微软雅黑" w:cs="微软雅黑"/>
          <w:spacing w:val="-3"/>
          <w:u w:val="single"/>
        </w:rPr>
        <w:t>设置权限</w:t>
      </w:r>
    </w:p>
    <w:p>
      <w:pPr>
        <w:pStyle w:val="6"/>
        <w:rPr>
          <w:rFonts w:hint="eastAsia" w:ascii="微软雅黑" w:hAnsi="微软雅黑" w:eastAsia="微软雅黑" w:cs="微软雅黑"/>
          <w:b/>
          <w:sz w:val="7"/>
        </w:rPr>
      </w:pPr>
    </w:p>
    <w:p>
      <w:pPr>
        <w:pStyle w:val="6"/>
        <w:spacing w:before="78"/>
        <w:ind w:left="100"/>
        <w:rPr>
          <w:rFonts w:hint="eastAsia" w:ascii="微软雅黑" w:hAnsi="微软雅黑" w:eastAsia="微软雅黑" w:cs="微软雅黑"/>
        </w:rPr>
      </w:pPr>
      <w:r>
        <w:rPr>
          <w:rFonts w:hint="eastAsia" w:ascii="微软雅黑" w:hAnsi="微软雅黑" w:eastAsia="微软雅黑" w:cs="微软雅黑"/>
        </w:rPr>
        <w:t>1、在用户组管理列表中，点击需要设置权限用户组的“设置权限”</w:t>
      </w:r>
      <w:r>
        <w:rPr>
          <w:rFonts w:hint="eastAsia" w:ascii="微软雅黑" w:hAnsi="微软雅黑" w:eastAsia="微软雅黑" w:cs="微软雅黑"/>
          <w:spacing w:val="-1"/>
        </w:rPr>
        <w:t>按钮，出现如下图所示界面：</w:t>
      </w:r>
    </w:p>
    <w:p>
      <w:pPr>
        <w:pStyle w:val="6"/>
        <w:spacing w:before="6"/>
        <w:rPr>
          <w:rFonts w:hint="eastAsia" w:ascii="微软雅黑" w:hAnsi="微软雅黑" w:eastAsia="微软雅黑" w:cs="微软雅黑"/>
          <w:sz w:val="10"/>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838200</wp:posOffset>
            </wp:positionH>
            <wp:positionV relativeFrom="paragraph">
              <wp:posOffset>100330</wp:posOffset>
            </wp:positionV>
            <wp:extent cx="5292725" cy="3154680"/>
            <wp:effectExtent l="0" t="0" r="0" b="0"/>
            <wp:wrapTopAndBottom/>
            <wp:docPr id="215" name="image100.png" descr="F:\clip01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00.png" descr="F:\clip0102.bmp"/>
                    <pic:cNvPicPr>
                      <a:picLocks noChangeAspect="1"/>
                    </pic:cNvPicPr>
                  </pic:nvPicPr>
                  <pic:blipFill>
                    <a:blip r:embed="rId64" cstate="print"/>
                    <a:stretch>
                      <a:fillRect/>
                    </a:stretch>
                  </pic:blipFill>
                  <pic:spPr>
                    <a:xfrm>
                      <a:off x="0" y="0"/>
                      <a:ext cx="5292958" cy="3154679"/>
                    </a:xfrm>
                    <a:prstGeom prst="rect">
                      <a:avLst/>
                    </a:prstGeom>
                  </pic:spPr>
                </pic:pic>
              </a:graphicData>
            </a:graphic>
          </wp:anchor>
        </w:drawing>
      </w:r>
    </w:p>
    <w:p>
      <w:pPr>
        <w:pStyle w:val="6"/>
        <w:spacing w:before="198" w:line="304" w:lineRule="auto"/>
        <w:ind w:left="100" w:right="238" w:firstLine="60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2、点击需要分配功能右边的【分配】按钮，则该功能权限分配给该用户组成功，状态由【红色警示号】 变为【绿色对勾】，操作变为 【取消分配】   ，如果需要给该用户组分配所有功能 ，可以勾上左边的</w:t>
      </w:r>
      <w:r>
        <w:rPr>
          <w:rFonts w:hint="eastAsia" w:ascii="微软雅黑" w:hAnsi="微软雅黑" w:eastAsia="微软雅黑" w:cs="微软雅黑"/>
          <w:spacing w:val="68"/>
          <w:w w:val="150"/>
          <w:sz w:val="24"/>
          <w:szCs w:val="24"/>
          <w:lang w:eastAsia="zh-CN"/>
        </w:rPr>
        <w:t>【</w:t>
      </w:r>
      <w:r>
        <w:rPr>
          <w:rFonts w:hint="eastAsia" w:ascii="微软雅黑" w:hAnsi="微软雅黑" w:eastAsia="微软雅黑" w:cs="微软雅黑"/>
          <w:spacing w:val="68"/>
          <w:w w:val="150"/>
          <w:sz w:val="24"/>
          <w:szCs w:val="24"/>
          <w:lang w:val="en-US" w:eastAsia="zh-CN"/>
        </w:rPr>
        <w:t>选择</w:t>
      </w:r>
      <w:r>
        <w:rPr>
          <w:rFonts w:hint="eastAsia" w:ascii="微软雅黑" w:hAnsi="微软雅黑" w:eastAsia="微软雅黑" w:cs="微软雅黑"/>
          <w:spacing w:val="68"/>
          <w:w w:val="150"/>
          <w:sz w:val="24"/>
          <w:szCs w:val="24"/>
          <w:lang w:eastAsia="zh-CN"/>
        </w:rPr>
        <w:t>】</w:t>
      </w:r>
      <w:r>
        <w:rPr>
          <w:rFonts w:hint="eastAsia" w:ascii="微软雅黑" w:hAnsi="微软雅黑" w:eastAsia="微软雅黑" w:cs="微软雅黑"/>
          <w:sz w:val="24"/>
          <w:szCs w:val="24"/>
        </w:rPr>
        <w:t>，再点击</w:t>
      </w:r>
      <w:r>
        <w:rPr>
          <w:rFonts w:hint="eastAsia" w:ascii="微软雅黑" w:hAnsi="微软雅黑" w:eastAsia="微软雅黑" w:cs="微软雅黑"/>
          <w:spacing w:val="-2"/>
          <w:sz w:val="24"/>
          <w:szCs w:val="24"/>
        </w:rPr>
        <w:t>上方的</w:t>
      </w:r>
      <w:r>
        <w:rPr>
          <w:rFonts w:hint="eastAsia" w:ascii="微软雅黑" w:hAnsi="微软雅黑" w:eastAsia="微软雅黑" w:cs="微软雅黑"/>
          <w:spacing w:val="-2"/>
          <w:sz w:val="24"/>
          <w:szCs w:val="24"/>
          <w:lang w:eastAsia="zh-CN"/>
        </w:rPr>
        <w:t>【</w:t>
      </w:r>
      <w:r>
        <w:rPr>
          <w:rFonts w:hint="eastAsia" w:ascii="微软雅黑" w:hAnsi="微软雅黑" w:eastAsia="微软雅黑" w:cs="微软雅黑"/>
          <w:spacing w:val="-2"/>
          <w:sz w:val="24"/>
          <w:szCs w:val="24"/>
          <w:lang w:val="en-US" w:eastAsia="zh-CN"/>
        </w:rPr>
        <w:t>分配</w:t>
      </w:r>
      <w:r>
        <w:rPr>
          <w:rFonts w:hint="eastAsia" w:ascii="微软雅黑" w:hAnsi="微软雅黑" w:eastAsia="微软雅黑" w:cs="微软雅黑"/>
          <w:spacing w:val="-2"/>
          <w:sz w:val="24"/>
          <w:szCs w:val="24"/>
          <w:lang w:eastAsia="zh-CN"/>
        </w:rPr>
        <w:t>】</w:t>
      </w:r>
      <w:r>
        <w:rPr>
          <w:rFonts w:hint="eastAsia" w:ascii="微软雅黑" w:hAnsi="微软雅黑" w:eastAsia="微软雅黑" w:cs="微软雅黑"/>
          <w:spacing w:val="-2"/>
          <w:sz w:val="24"/>
          <w:szCs w:val="24"/>
        </w:rPr>
        <w:t>按钮，则分配该用户组所有功能成功</w:t>
      </w:r>
    </w:p>
    <w:p>
      <w:pPr>
        <w:pStyle w:val="6"/>
        <w:spacing w:before="348"/>
        <w:ind w:left="100"/>
        <w:rPr>
          <w:rFonts w:hint="eastAsia" w:ascii="微软雅黑" w:hAnsi="微软雅黑" w:eastAsia="微软雅黑" w:cs="微软雅黑"/>
        </w:rPr>
      </w:pPr>
    </w:p>
    <w:p>
      <w:pPr>
        <w:pStyle w:val="6"/>
        <w:spacing w:before="348"/>
        <w:ind w:left="100"/>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spacing w:val="-1"/>
        </w:rPr>
        <w:t>、分配操作步骤和取消分配操作步骤一样。</w:t>
      </w:r>
    </w:p>
    <w:p>
      <w:pPr>
        <w:pStyle w:val="6"/>
        <w:spacing w:before="6"/>
        <w:rPr>
          <w:rFonts w:hint="eastAsia" w:ascii="微软雅黑" w:hAnsi="微软雅黑" w:eastAsia="微软雅黑" w:cs="微软雅黑"/>
          <w:sz w:val="30"/>
        </w:rPr>
      </w:pPr>
    </w:p>
    <w:p>
      <w:pPr>
        <w:pStyle w:val="5"/>
        <w:numPr>
          <w:ilvl w:val="3"/>
          <w:numId w:val="5"/>
        </w:numPr>
        <w:tabs>
          <w:tab w:val="left" w:pos="1077"/>
          <w:tab w:val="left" w:pos="1078"/>
        </w:tabs>
        <w:spacing w:before="0" w:after="0" w:line="240" w:lineRule="auto"/>
        <w:ind w:left="1077" w:right="0" w:hanging="978"/>
        <w:jc w:val="left"/>
        <w:rPr>
          <w:rFonts w:hint="eastAsia" w:ascii="微软雅黑" w:hAnsi="微软雅黑" w:eastAsia="微软雅黑" w:cs="微软雅黑"/>
          <w:u w:val="none"/>
        </w:rPr>
      </w:pPr>
      <w:bookmarkStart w:id="94" w:name="2.4.1.6  绑定影院"/>
      <w:bookmarkEnd w:id="94"/>
      <w:bookmarkStart w:id="95" w:name="2.4.1.6  绑定影院"/>
      <w:bookmarkEnd w:id="95"/>
      <w:r>
        <w:rPr>
          <w:rFonts w:hint="eastAsia" w:ascii="微软雅黑" w:hAnsi="微软雅黑" w:eastAsia="微软雅黑" w:cs="微软雅黑"/>
          <w:spacing w:val="-3"/>
          <w:u w:val="single"/>
        </w:rPr>
        <w:t>绑定影院</w:t>
      </w:r>
    </w:p>
    <w:p>
      <w:pPr>
        <w:pStyle w:val="6"/>
        <w:spacing w:before="1"/>
        <w:rPr>
          <w:rFonts w:hint="eastAsia" w:ascii="微软雅黑" w:hAnsi="微软雅黑" w:eastAsia="微软雅黑" w:cs="微软雅黑"/>
          <w:b/>
          <w:sz w:val="6"/>
        </w:rPr>
      </w:pPr>
    </w:p>
    <w:p>
      <w:pPr>
        <w:spacing w:before="93"/>
        <w:ind w:left="100" w:right="0" w:firstLine="0"/>
        <w:jc w:val="left"/>
        <w:rPr>
          <w:rFonts w:hint="eastAsia" w:ascii="微软雅黑" w:hAnsi="微软雅黑" w:eastAsia="微软雅黑" w:cs="微软雅黑"/>
          <w:sz w:val="20"/>
        </w:rPr>
      </w:pPr>
      <w:r>
        <w:rPr>
          <w:rFonts w:hint="eastAsia" w:ascii="微软雅黑" w:hAnsi="微软雅黑" w:eastAsia="微软雅黑" w:cs="微软雅黑"/>
          <w:sz w:val="20"/>
        </w:rPr>
        <w:t>Enter</w:t>
      </w:r>
      <w:r>
        <w:rPr>
          <w:rFonts w:hint="eastAsia" w:ascii="微软雅黑" w:hAnsi="微软雅黑" w:eastAsia="微软雅黑" w:cs="微软雅黑"/>
          <w:spacing w:val="-4"/>
          <w:sz w:val="20"/>
        </w:rPr>
        <w:t xml:space="preserve"> </w:t>
      </w:r>
      <w:r>
        <w:rPr>
          <w:rFonts w:hint="eastAsia" w:ascii="微软雅黑" w:hAnsi="微软雅黑" w:eastAsia="微软雅黑" w:cs="微软雅黑"/>
          <w:sz w:val="20"/>
        </w:rPr>
        <w:t>topic</w:t>
      </w:r>
      <w:r>
        <w:rPr>
          <w:rFonts w:hint="eastAsia" w:ascii="微软雅黑" w:hAnsi="微软雅黑" w:eastAsia="微软雅黑" w:cs="微软雅黑"/>
          <w:spacing w:val="-6"/>
          <w:sz w:val="20"/>
        </w:rPr>
        <w:t xml:space="preserve"> </w:t>
      </w:r>
      <w:r>
        <w:rPr>
          <w:rFonts w:hint="eastAsia" w:ascii="微软雅黑" w:hAnsi="微软雅黑" w:eastAsia="微软雅黑" w:cs="微软雅黑"/>
          <w:sz w:val="20"/>
        </w:rPr>
        <w:t>text</w:t>
      </w:r>
      <w:r>
        <w:rPr>
          <w:rFonts w:hint="eastAsia" w:ascii="微软雅黑" w:hAnsi="微软雅黑" w:eastAsia="微软雅黑" w:cs="微软雅黑"/>
          <w:spacing w:val="-7"/>
          <w:sz w:val="20"/>
        </w:rPr>
        <w:t xml:space="preserve"> </w:t>
      </w:r>
      <w:r>
        <w:rPr>
          <w:rFonts w:hint="eastAsia" w:ascii="微软雅黑" w:hAnsi="微软雅黑" w:eastAsia="微软雅黑" w:cs="微软雅黑"/>
          <w:spacing w:val="-2"/>
          <w:sz w:val="20"/>
        </w:rPr>
        <w:t>here.</w:t>
      </w:r>
    </w:p>
    <w:p>
      <w:pPr>
        <w:pStyle w:val="4"/>
        <w:numPr>
          <w:ilvl w:val="2"/>
          <w:numId w:val="5"/>
        </w:numPr>
        <w:tabs>
          <w:tab w:val="left" w:pos="864"/>
        </w:tabs>
        <w:spacing w:before="140" w:after="0" w:line="240" w:lineRule="auto"/>
        <w:ind w:left="863" w:right="0" w:hanging="764"/>
        <w:jc w:val="left"/>
        <w:rPr>
          <w:rFonts w:hint="eastAsia" w:ascii="微软雅黑" w:hAnsi="微软雅黑" w:eastAsia="微软雅黑" w:cs="微软雅黑"/>
          <w:u w:val="none"/>
        </w:rPr>
      </w:pPr>
      <w:bookmarkStart w:id="96" w:name="_bookmark20"/>
      <w:bookmarkEnd w:id="96"/>
      <w:bookmarkStart w:id="97" w:name="2.4.2 用户管理"/>
      <w:bookmarkEnd w:id="97"/>
      <w:bookmarkStart w:id="98" w:name="_Toc8915"/>
      <w:r>
        <w:rPr>
          <w:rFonts w:hint="eastAsia" w:ascii="微软雅黑" w:hAnsi="微软雅黑" w:eastAsia="微软雅黑" w:cs="微软雅黑"/>
          <w:spacing w:val="-3"/>
          <w:u w:val="single"/>
        </w:rPr>
        <w:t>用户管理</w:t>
      </w:r>
      <w:bookmarkEnd w:id="98"/>
    </w:p>
    <w:p>
      <w:pPr>
        <w:pStyle w:val="6"/>
        <w:spacing w:before="11"/>
        <w:rPr>
          <w:rFonts w:hint="eastAsia" w:ascii="微软雅黑" w:hAnsi="微软雅黑" w:eastAsia="微软雅黑" w:cs="微软雅黑"/>
          <w:b/>
          <w:sz w:val="6"/>
        </w:rPr>
      </w:pPr>
    </w:p>
    <w:p>
      <w:pPr>
        <w:pStyle w:val="6"/>
        <w:spacing w:before="77" w:line="242" w:lineRule="auto"/>
        <w:ind w:left="100" w:right="251" w:firstLine="240"/>
        <w:rPr>
          <w:rFonts w:hint="eastAsia" w:ascii="微软雅黑" w:hAnsi="微软雅黑" w:eastAsia="微软雅黑" w:cs="微软雅黑"/>
        </w:rPr>
      </w:pPr>
      <w:r>
        <w:rPr>
          <w:rFonts w:hint="eastAsia" w:ascii="微软雅黑" w:hAnsi="微软雅黑" w:eastAsia="微软雅黑" w:cs="微软雅黑"/>
          <w:spacing w:val="-2"/>
        </w:rPr>
        <w:t>1、用户管理主要实现给不同用户分配用户组角色，包括新建用户、删除用户、修改用户、设置用</w:t>
      </w:r>
      <w:r>
        <w:rPr>
          <w:rFonts w:hint="eastAsia" w:ascii="微软雅黑" w:hAnsi="微软雅黑" w:eastAsia="微软雅黑" w:cs="微软雅黑"/>
          <w:spacing w:val="-4"/>
        </w:rPr>
        <w:t>户组。</w:t>
      </w:r>
    </w:p>
    <w:p>
      <w:pPr>
        <w:pStyle w:val="5"/>
        <w:spacing w:before="197"/>
        <w:ind w:left="100" w:firstLine="0"/>
        <w:rPr>
          <w:rFonts w:hint="eastAsia" w:ascii="微软雅黑" w:hAnsi="微软雅黑" w:eastAsia="微软雅黑" w:cs="微软雅黑"/>
          <w:u w:val="none"/>
        </w:rPr>
      </w:pPr>
      <w:bookmarkStart w:id="99" w:name="2.4.2 .1 新建用户"/>
      <w:bookmarkEnd w:id="99"/>
      <w:r>
        <w:rPr>
          <w:rFonts w:hint="eastAsia" w:ascii="微软雅黑" w:hAnsi="微软雅黑" w:eastAsia="微软雅黑" w:cs="微软雅黑"/>
          <w:u w:val="single"/>
        </w:rPr>
        <w:t>2.4.2</w:t>
      </w:r>
      <w:r>
        <w:rPr>
          <w:rFonts w:hint="eastAsia" w:ascii="微软雅黑" w:hAnsi="微软雅黑" w:eastAsia="微软雅黑" w:cs="微软雅黑"/>
          <w:spacing w:val="-2"/>
          <w:u w:val="single"/>
        </w:rPr>
        <w:t xml:space="preserve"> .</w:t>
      </w:r>
      <w:r>
        <w:rPr>
          <w:rFonts w:hint="eastAsia" w:ascii="微软雅黑" w:hAnsi="微软雅黑" w:eastAsia="微软雅黑" w:cs="微软雅黑"/>
          <w:u w:val="single"/>
        </w:rPr>
        <w:t>1</w:t>
      </w:r>
      <w:r>
        <w:rPr>
          <w:rFonts w:hint="eastAsia" w:ascii="微软雅黑" w:hAnsi="微软雅黑" w:eastAsia="微软雅黑" w:cs="微软雅黑"/>
          <w:spacing w:val="49"/>
          <w:u w:val="single"/>
        </w:rPr>
        <w:t xml:space="preserve"> </w:t>
      </w:r>
      <w:r>
        <w:rPr>
          <w:rFonts w:hint="eastAsia" w:ascii="微软雅黑" w:hAnsi="微软雅黑" w:eastAsia="微软雅黑" w:cs="微软雅黑"/>
          <w:spacing w:val="-3"/>
          <w:u w:val="single"/>
        </w:rPr>
        <w:t>新建用户</w:t>
      </w:r>
    </w:p>
    <w:p>
      <w:pPr>
        <w:pStyle w:val="6"/>
        <w:spacing w:before="224"/>
        <w:ind w:left="220"/>
        <w:rPr>
          <w:rFonts w:hint="eastAsia" w:ascii="微软雅黑" w:hAnsi="微软雅黑" w:eastAsia="微软雅黑" w:cs="微软雅黑"/>
        </w:rPr>
      </w:pPr>
      <w:r>
        <w:rPr>
          <w:rFonts w:hint="eastAsia" w:ascii="微软雅黑" w:hAnsi="微软雅黑" w:eastAsia="微软雅黑" w:cs="微软雅黑"/>
          <w:w w:val="95"/>
        </w:rPr>
        <w:t>1、在用户管理列表界面中，点</w:t>
      </w:r>
      <w:r>
        <w:rPr>
          <w:rFonts w:hint="eastAsia" w:ascii="微软雅黑" w:hAnsi="微软雅黑" w:eastAsia="微软雅黑" w:cs="微软雅黑"/>
          <w:spacing w:val="39"/>
          <w:w w:val="95"/>
        </w:rPr>
        <w:t>击</w:t>
      </w:r>
      <w:r>
        <w:rPr>
          <w:rFonts w:hint="eastAsia" w:ascii="微软雅黑" w:hAnsi="微软雅黑" w:eastAsia="微软雅黑" w:cs="微软雅黑"/>
          <w:spacing w:val="39"/>
          <w:w w:val="95"/>
          <w:lang w:eastAsia="zh-CN"/>
        </w:rPr>
        <w:t>【</w:t>
      </w:r>
      <w:r>
        <w:rPr>
          <w:rFonts w:hint="eastAsia" w:ascii="微软雅黑" w:hAnsi="微软雅黑" w:eastAsia="微软雅黑" w:cs="微软雅黑"/>
          <w:spacing w:val="39"/>
          <w:w w:val="95"/>
          <w:lang w:val="en-US" w:eastAsia="zh-CN"/>
        </w:rPr>
        <w:t>新建用户</w:t>
      </w:r>
      <w:r>
        <w:rPr>
          <w:rFonts w:hint="eastAsia" w:ascii="微软雅黑" w:hAnsi="微软雅黑" w:eastAsia="微软雅黑" w:cs="微软雅黑"/>
          <w:spacing w:val="39"/>
          <w:w w:val="95"/>
          <w:lang w:eastAsia="zh-CN"/>
        </w:rPr>
        <w:t>】</w:t>
      </w:r>
      <w:r>
        <w:rPr>
          <w:rFonts w:hint="eastAsia" w:ascii="微软雅黑" w:hAnsi="微软雅黑" w:eastAsia="微软雅黑" w:cs="微软雅黑"/>
          <w:w w:val="95"/>
        </w:rPr>
        <w:t>，出现新增用户界面，如下图所示</w:t>
      </w:r>
      <w:r>
        <w:rPr>
          <w:rFonts w:hint="eastAsia" w:ascii="微软雅黑" w:hAnsi="微软雅黑" w:eastAsia="微软雅黑" w:cs="微软雅黑"/>
          <w:spacing w:val="-10"/>
          <w:w w:val="95"/>
        </w:rPr>
        <w:t>：</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83835" cy="1327785"/>
            <wp:effectExtent l="0" t="0" r="0" b="0"/>
            <wp:docPr id="231" name="image108.png" descr="F:\clip01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08.png" descr="F:\clip0112.bmp"/>
                    <pic:cNvPicPr>
                      <a:picLocks noChangeAspect="1"/>
                    </pic:cNvPicPr>
                  </pic:nvPicPr>
                  <pic:blipFill>
                    <a:blip r:embed="rId65" cstate="print"/>
                    <a:stretch>
                      <a:fillRect/>
                    </a:stretch>
                  </pic:blipFill>
                  <pic:spPr>
                    <a:xfrm>
                      <a:off x="0" y="0"/>
                      <a:ext cx="5283998" cy="1328166"/>
                    </a:xfrm>
                    <a:prstGeom prst="rect">
                      <a:avLst/>
                    </a:prstGeom>
                  </pic:spPr>
                </pic:pic>
              </a:graphicData>
            </a:graphic>
          </wp:inline>
        </w:drawing>
      </w:r>
    </w:p>
    <w:p>
      <w:pPr>
        <w:pStyle w:val="6"/>
        <w:tabs>
          <w:tab w:val="left" w:pos="7390"/>
        </w:tabs>
        <w:spacing w:before="8" w:line="242" w:lineRule="auto"/>
        <w:ind w:left="100" w:right="353"/>
        <w:rPr>
          <w:rFonts w:hint="eastAsia" w:ascii="微软雅黑" w:hAnsi="微软雅黑" w:eastAsia="微软雅黑" w:cs="微软雅黑"/>
        </w:rPr>
      </w:pPr>
      <w:r>
        <w:rPr>
          <w:rFonts w:hint="eastAsia" w:ascii="微软雅黑" w:hAnsi="微软雅黑" w:eastAsia="微软雅黑" w:cs="微软雅黑"/>
        </w:rPr>
        <w:pict>
          <v:group id="docshapegroup26" o:spid="_x0000_s1051" o:spt="203" style="position:absolute;left:0pt;margin-left:36pt;margin-top:56.65pt;height:138.25pt;width:414.75pt;mso-position-horizontal-relative:page;z-index:-251651072;mso-width-relative:page;mso-height-relative:page;" coordorigin="720,1134" coordsize="8295,2765">
            <o:lock v:ext="edit"/>
            <v:shape id="docshape27" o:spid="_x0000_s1052" o:spt="75" alt="F:\clip0113.bmp" type="#_x0000_t75" style="position:absolute;left:720;top:1133;height:2105;width:8295;" filled="f" stroked="f" coordsize="21600,21600">
              <v:path/>
              <v:fill on="f" focussize="0,0"/>
              <v:stroke on="f"/>
              <v:imagedata r:id="rId66" o:title=""/>
              <o:lock v:ext="edit" aspectratio="t"/>
            </v:shape>
            <v:shape id="docshape28" o:spid="_x0000_s1053" o:spt="75" alt="F:\clip0115.bmp" type="#_x0000_t75" style="position:absolute;left:3733;top:3238;height:660;width:2595;" filled="f" stroked="f" coordsize="21600,21600">
              <v:path/>
              <v:fill on="f" focussize="0,0"/>
              <v:stroke on="f"/>
              <v:imagedata r:id="rId67" o:title=""/>
              <o:lock v:ext="edit" aspectratio="t"/>
            </v:shape>
          </v:group>
        </w:pict>
      </w:r>
      <w:r>
        <w:rPr>
          <w:rFonts w:hint="eastAsia" w:ascii="微软雅黑" w:hAnsi="微软雅黑" w:eastAsia="微软雅黑" w:cs="微软雅黑"/>
          <w:spacing w:val="-2"/>
        </w:rPr>
        <w:t>2、输入需要创建的用户名、密码（密码必须由数字、字母、特殊符号组成、长度不能小于6位），当密码输入不符合规格时，点击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确定</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会出现如下图提示：</w:t>
      </w:r>
    </w:p>
    <w:p>
      <w:pPr>
        <w:pStyle w:val="6"/>
        <w:rPr>
          <w:rFonts w:hint="eastAsia" w:ascii="微软雅黑" w:hAnsi="微软雅黑" w:eastAsia="微软雅黑" w:cs="微软雅黑"/>
          <w:sz w:val="68"/>
        </w:rPr>
      </w:pPr>
    </w:p>
    <w:p>
      <w:pPr>
        <w:pStyle w:val="6"/>
        <w:rPr>
          <w:rFonts w:hint="eastAsia" w:ascii="微软雅黑" w:hAnsi="微软雅黑" w:eastAsia="微软雅黑" w:cs="微软雅黑"/>
          <w:sz w:val="68"/>
        </w:rPr>
      </w:pPr>
    </w:p>
    <w:p>
      <w:pPr>
        <w:pStyle w:val="6"/>
        <w:spacing w:before="3"/>
        <w:rPr>
          <w:rFonts w:hint="eastAsia" w:ascii="微软雅黑" w:hAnsi="微软雅黑" w:eastAsia="微软雅黑" w:cs="微软雅黑"/>
          <w:sz w:val="67"/>
        </w:rPr>
      </w:pPr>
    </w:p>
    <w:p>
      <w:pPr>
        <w:pStyle w:val="6"/>
        <w:tabs>
          <w:tab w:val="left" w:pos="5724"/>
        </w:tabs>
        <w:ind w:left="100"/>
        <w:rPr>
          <w:rFonts w:hint="eastAsia" w:ascii="微软雅黑" w:hAnsi="微软雅黑" w:eastAsia="微软雅黑" w:cs="微软雅黑"/>
        </w:rPr>
      </w:pPr>
      <w:r>
        <w:rPr>
          <w:rFonts w:hint="eastAsia" w:ascii="微软雅黑" w:hAnsi="微软雅黑" w:eastAsia="微软雅黑" w:cs="微软雅黑"/>
          <w:w w:val="95"/>
        </w:rPr>
        <w:t>3、密码输入符合规格，点</w:t>
      </w:r>
      <w:r>
        <w:rPr>
          <w:rFonts w:hint="eastAsia" w:ascii="微软雅黑" w:hAnsi="微软雅黑" w:eastAsia="微软雅黑" w:cs="微软雅黑"/>
          <w:spacing w:val="-10"/>
          <w:w w:val="95"/>
        </w:rPr>
        <w:t>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确定</w:t>
      </w:r>
      <w:r>
        <w:rPr>
          <w:rFonts w:hint="eastAsia" w:ascii="微软雅黑" w:hAnsi="微软雅黑" w:eastAsia="微软雅黑" w:cs="微软雅黑"/>
          <w:lang w:eastAsia="zh-CN"/>
        </w:rPr>
        <w:t>】</w:t>
      </w:r>
      <w:r>
        <w:rPr>
          <w:rFonts w:hint="eastAsia" w:ascii="微软雅黑" w:hAnsi="微软雅黑" w:eastAsia="微软雅黑" w:cs="微软雅黑"/>
        </w:rPr>
        <w:t>则保存用户成功，返回用户管理列表界面</w:t>
      </w:r>
      <w:r>
        <w:rPr>
          <w:rFonts w:hint="eastAsia" w:ascii="微软雅黑" w:hAnsi="微软雅黑" w:eastAsia="微软雅黑" w:cs="微软雅黑"/>
          <w:spacing w:val="-10"/>
        </w:rPr>
        <w:t>。</w:t>
      </w:r>
    </w:p>
    <w:p>
      <w:pPr>
        <w:pStyle w:val="5"/>
        <w:spacing w:before="201"/>
        <w:ind w:left="100" w:firstLine="0"/>
        <w:rPr>
          <w:rFonts w:hint="eastAsia" w:ascii="微软雅黑" w:hAnsi="微软雅黑" w:eastAsia="微软雅黑" w:cs="微软雅黑"/>
          <w:u w:val="none"/>
        </w:rPr>
      </w:pPr>
      <w:bookmarkStart w:id="100" w:name="2.4.2 .2 查询用户"/>
      <w:bookmarkEnd w:id="100"/>
      <w:r>
        <w:rPr>
          <w:rFonts w:hint="eastAsia" w:ascii="微软雅黑" w:hAnsi="微软雅黑" w:eastAsia="微软雅黑" w:cs="微软雅黑"/>
          <w:u w:val="single"/>
        </w:rPr>
        <w:t>2.4.2</w:t>
      </w:r>
      <w:r>
        <w:rPr>
          <w:rFonts w:hint="eastAsia" w:ascii="微软雅黑" w:hAnsi="微软雅黑" w:eastAsia="微软雅黑" w:cs="微软雅黑"/>
          <w:spacing w:val="-2"/>
          <w:u w:val="single"/>
        </w:rPr>
        <w:t xml:space="preserve"> .</w:t>
      </w:r>
      <w:r>
        <w:rPr>
          <w:rFonts w:hint="eastAsia" w:ascii="微软雅黑" w:hAnsi="微软雅黑" w:eastAsia="微软雅黑" w:cs="微软雅黑"/>
          <w:u w:val="single"/>
        </w:rPr>
        <w:t>2</w:t>
      </w:r>
      <w:r>
        <w:rPr>
          <w:rFonts w:hint="eastAsia" w:ascii="微软雅黑" w:hAnsi="微软雅黑" w:eastAsia="微软雅黑" w:cs="微软雅黑"/>
          <w:spacing w:val="49"/>
          <w:u w:val="single"/>
        </w:rPr>
        <w:t xml:space="preserve"> </w:t>
      </w:r>
      <w:r>
        <w:rPr>
          <w:rFonts w:hint="eastAsia" w:ascii="微软雅黑" w:hAnsi="微软雅黑" w:eastAsia="微软雅黑" w:cs="微软雅黑"/>
          <w:spacing w:val="-3"/>
          <w:u w:val="single"/>
        </w:rPr>
        <w:t>查询用户</w:t>
      </w:r>
    </w:p>
    <w:p>
      <w:pPr>
        <w:pStyle w:val="6"/>
        <w:spacing w:before="17"/>
        <w:rPr>
          <w:rFonts w:hint="eastAsia" w:ascii="微软雅黑" w:hAnsi="微软雅黑" w:eastAsia="微软雅黑" w:cs="微软雅黑"/>
          <w:b/>
          <w:sz w:val="6"/>
        </w:rPr>
      </w:pPr>
    </w:p>
    <w:p>
      <w:pPr>
        <w:pStyle w:val="6"/>
        <w:spacing w:before="77"/>
        <w:ind w:left="100"/>
        <w:rPr>
          <w:rFonts w:hint="eastAsia" w:ascii="微软雅黑" w:hAnsi="微软雅黑" w:eastAsia="微软雅黑" w:cs="微软雅黑"/>
        </w:rPr>
      </w:pPr>
      <w:r>
        <w:rPr>
          <w:rFonts w:hint="eastAsia" w:ascii="微软雅黑" w:hAnsi="微软雅黑" w:eastAsia="微软雅黑" w:cs="微软雅黑"/>
          <w:spacing w:val="-2"/>
        </w:rPr>
        <w:t>1、在查询条件用户名称（支持模糊查询）中输入所要查询用户，点击“搜索”</w:t>
      </w:r>
      <w:r>
        <w:rPr>
          <w:rFonts w:hint="eastAsia" w:ascii="微软雅黑" w:hAnsi="微软雅黑" w:eastAsia="微软雅黑" w:cs="微软雅黑"/>
          <w:spacing w:val="-5"/>
        </w:rPr>
        <w:t>按钮。</w:t>
      </w:r>
    </w:p>
    <w:p>
      <w:pPr>
        <w:pStyle w:val="6"/>
        <w:spacing w:before="4"/>
        <w:rPr>
          <w:rFonts w:hint="eastAsia" w:ascii="微软雅黑" w:hAnsi="微软雅黑" w:eastAsia="微软雅黑" w:cs="微软雅黑"/>
          <w:sz w:val="18"/>
        </w:rPr>
      </w:pPr>
    </w:p>
    <w:p>
      <w:pPr>
        <w:pStyle w:val="6"/>
        <w:spacing w:before="1"/>
        <w:ind w:left="100"/>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spacing w:val="-1"/>
        </w:rPr>
        <w:t>、查询如有记录则查询结果显示在查询结果列表中，否则，无记录显示。查询有结果时如下图所示</w:t>
      </w:r>
    </w:p>
    <w:p>
      <w:pPr>
        <w:pStyle w:val="6"/>
        <w:spacing w:before="7"/>
        <w:rPr>
          <w:rFonts w:hint="eastAsia" w:ascii="微软雅黑" w:hAnsi="微软雅黑" w:eastAsia="微软雅黑" w:cs="微软雅黑"/>
          <w:sz w:val="10"/>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100965</wp:posOffset>
            </wp:positionV>
            <wp:extent cx="5265420" cy="1608455"/>
            <wp:effectExtent l="0" t="0" r="0" b="0"/>
            <wp:wrapTopAndBottom/>
            <wp:docPr id="235" name="image111.png" descr="F:\clip01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11.png" descr="F:\clip0116.bmp"/>
                    <pic:cNvPicPr>
                      <a:picLocks noChangeAspect="1"/>
                    </pic:cNvPicPr>
                  </pic:nvPicPr>
                  <pic:blipFill>
                    <a:blip r:embed="rId68" cstate="print"/>
                    <a:stretch>
                      <a:fillRect/>
                    </a:stretch>
                  </pic:blipFill>
                  <pic:spPr>
                    <a:xfrm>
                      <a:off x="0" y="0"/>
                      <a:ext cx="5265142" cy="1608296"/>
                    </a:xfrm>
                    <a:prstGeom prst="rect">
                      <a:avLst/>
                    </a:prstGeom>
                  </pic:spPr>
                </pic:pic>
              </a:graphicData>
            </a:graphic>
          </wp:anchor>
        </w:drawing>
      </w:r>
    </w:p>
    <w:p>
      <w:pPr>
        <w:pStyle w:val="5"/>
        <w:spacing w:before="214"/>
        <w:ind w:left="100" w:firstLine="0"/>
        <w:rPr>
          <w:rFonts w:hint="eastAsia" w:ascii="微软雅黑" w:hAnsi="微软雅黑" w:eastAsia="微软雅黑" w:cs="微软雅黑"/>
          <w:u w:val="none"/>
        </w:rPr>
      </w:pPr>
      <w:bookmarkStart w:id="101" w:name="2.4.2 .3删除用户"/>
      <w:bookmarkEnd w:id="101"/>
      <w:r>
        <w:rPr>
          <w:rFonts w:hint="eastAsia" w:ascii="微软雅黑" w:hAnsi="微软雅黑" w:eastAsia="微软雅黑" w:cs="微软雅黑"/>
          <w:u w:val="single"/>
        </w:rPr>
        <w:t>2.4.2</w:t>
      </w:r>
      <w:r>
        <w:rPr>
          <w:rFonts w:hint="eastAsia" w:ascii="微软雅黑" w:hAnsi="微软雅黑" w:eastAsia="微软雅黑" w:cs="微软雅黑"/>
          <w:spacing w:val="-4"/>
          <w:u w:val="single"/>
        </w:rPr>
        <w:t xml:space="preserve"> .</w:t>
      </w:r>
      <w:r>
        <w:rPr>
          <w:rFonts w:hint="eastAsia" w:ascii="微软雅黑" w:hAnsi="微软雅黑" w:eastAsia="微软雅黑" w:cs="微软雅黑"/>
          <w:u w:val="single"/>
        </w:rPr>
        <w:t>3</w:t>
      </w:r>
      <w:r>
        <w:rPr>
          <w:rFonts w:hint="eastAsia" w:ascii="微软雅黑" w:hAnsi="微软雅黑" w:eastAsia="微软雅黑" w:cs="微软雅黑"/>
          <w:spacing w:val="-3"/>
          <w:u w:val="single"/>
        </w:rPr>
        <w:t>删除用户</w:t>
      </w:r>
    </w:p>
    <w:p>
      <w:pPr>
        <w:pStyle w:val="6"/>
        <w:spacing w:before="225"/>
        <w:ind w:left="100" w:right="233"/>
        <w:rPr>
          <w:rFonts w:hint="eastAsia" w:ascii="微软雅黑" w:hAnsi="微软雅黑" w:eastAsia="微软雅黑" w:cs="微软雅黑"/>
        </w:rPr>
      </w:pPr>
      <w:r>
        <w:rPr>
          <w:rFonts w:hint="eastAsia" w:ascii="微软雅黑" w:hAnsi="微软雅黑" w:eastAsia="微软雅黑" w:cs="微软雅黑"/>
          <w:spacing w:val="-2"/>
        </w:rPr>
        <w:t>1、在该用户列表中，勾选需要删除所在行，点击</w:t>
      </w:r>
      <w:r>
        <w:rPr>
          <w:rFonts w:hint="eastAsia" w:ascii="微软雅黑" w:hAnsi="微软雅黑" w:eastAsia="微软雅黑" w:cs="微软雅黑"/>
          <w:spacing w:val="-56"/>
        </w:rPr>
        <w:t xml:space="preserve"> </w:t>
      </w:r>
      <w:r>
        <w:rPr>
          <w:rFonts w:hint="eastAsia" w:ascii="微软雅黑" w:hAnsi="微软雅黑" w:eastAsia="微软雅黑" w:cs="微软雅黑"/>
          <w:spacing w:val="-56"/>
          <w:lang w:eastAsia="zh-CN"/>
        </w:rPr>
        <w:t>【</w:t>
      </w:r>
      <w:r>
        <w:rPr>
          <w:rFonts w:hint="eastAsia" w:ascii="微软雅黑" w:hAnsi="微软雅黑" w:eastAsia="微软雅黑" w:cs="微软雅黑"/>
          <w:spacing w:val="-56"/>
          <w:lang w:val="en-US" w:eastAsia="zh-CN"/>
        </w:rPr>
        <w:t>删除</w:t>
      </w:r>
      <w:r>
        <w:rPr>
          <w:rFonts w:hint="eastAsia" w:ascii="微软雅黑" w:hAnsi="微软雅黑" w:eastAsia="微软雅黑" w:cs="微软雅黑"/>
          <w:spacing w:val="-56"/>
          <w:lang w:eastAsia="zh-CN"/>
        </w:rPr>
        <w:t>】</w:t>
      </w:r>
      <w:r>
        <w:rPr>
          <w:rFonts w:hint="eastAsia" w:ascii="微软雅黑" w:hAnsi="微软雅黑" w:eastAsia="微软雅黑" w:cs="微软雅黑"/>
          <w:spacing w:val="-2"/>
        </w:rPr>
        <w:t>按钮，出现是否删除所选记录的提示，如下图所示：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4206240" cy="2437765"/>
            <wp:effectExtent l="0" t="0" r="0" b="0"/>
            <wp:docPr id="239" name="image112.png" descr="F:\clip01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12.png" descr="F:\clip0117.bmp"/>
                    <pic:cNvPicPr>
                      <a:picLocks noChangeAspect="1"/>
                    </pic:cNvPicPr>
                  </pic:nvPicPr>
                  <pic:blipFill>
                    <a:blip r:embed="rId69" cstate="print"/>
                    <a:stretch>
                      <a:fillRect/>
                    </a:stretch>
                  </pic:blipFill>
                  <pic:spPr>
                    <a:xfrm>
                      <a:off x="0" y="0"/>
                      <a:ext cx="4206449" cy="2437828"/>
                    </a:xfrm>
                    <a:prstGeom prst="rect">
                      <a:avLst/>
                    </a:prstGeom>
                  </pic:spPr>
                </pic:pic>
              </a:graphicData>
            </a:graphic>
          </wp:inline>
        </w:drawing>
      </w:r>
    </w:p>
    <w:p>
      <w:pPr>
        <w:pStyle w:val="6"/>
        <w:rPr>
          <w:rFonts w:hint="eastAsia" w:ascii="微软雅黑" w:hAnsi="微软雅黑" w:eastAsia="微软雅黑" w:cs="微软雅黑"/>
          <w:sz w:val="20"/>
        </w:rPr>
      </w:pPr>
    </w:p>
    <w:p>
      <w:pPr>
        <w:pStyle w:val="6"/>
        <w:spacing w:before="10"/>
        <w:rPr>
          <w:rFonts w:hint="eastAsia" w:ascii="微软雅黑" w:hAnsi="微软雅黑" w:eastAsia="微软雅黑" w:cs="微软雅黑"/>
          <w:sz w:val="20"/>
        </w:rPr>
      </w:pPr>
    </w:p>
    <w:p>
      <w:pPr>
        <w:pStyle w:val="6"/>
        <w:tabs>
          <w:tab w:val="left" w:pos="2478"/>
          <w:tab w:val="left" w:pos="8974"/>
        </w:tabs>
        <w:spacing w:before="66"/>
        <w:ind w:left="100"/>
        <w:rPr>
          <w:rFonts w:hint="eastAsia" w:ascii="微软雅黑" w:hAnsi="微软雅黑" w:eastAsia="微软雅黑" w:cs="微软雅黑"/>
        </w:rPr>
      </w:pPr>
      <w:r>
        <w:rPr>
          <w:rFonts w:hint="eastAsia" w:ascii="微软雅黑" w:hAnsi="微软雅黑" w:eastAsia="微软雅黑" w:cs="微软雅黑"/>
        </w:rPr>
        <w:t>2、点</w:t>
      </w:r>
      <w:r>
        <w:rPr>
          <w:rFonts w:hint="eastAsia" w:ascii="微软雅黑" w:hAnsi="微软雅黑" w:eastAsia="微软雅黑" w:cs="微软雅黑"/>
          <w:spacing w:val="-10"/>
        </w:rPr>
        <w:t>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确定</w:t>
      </w:r>
      <w:r>
        <w:rPr>
          <w:rFonts w:hint="eastAsia" w:ascii="微软雅黑" w:hAnsi="微软雅黑" w:eastAsia="微软雅黑" w:cs="微软雅黑"/>
          <w:lang w:eastAsia="zh-CN"/>
        </w:rPr>
        <w:t>】</w:t>
      </w:r>
      <w:r>
        <w:rPr>
          <w:rFonts w:hint="eastAsia" w:ascii="微软雅黑" w:hAnsi="微软雅黑" w:eastAsia="微软雅黑" w:cs="微软雅黑"/>
        </w:rPr>
        <w:t>，则该用户删除成功，返回用户管理列表界面，点</w:t>
      </w:r>
      <w:r>
        <w:rPr>
          <w:rFonts w:hint="eastAsia" w:ascii="微软雅黑" w:hAnsi="微软雅黑" w:eastAsia="微软雅黑" w:cs="微软雅黑"/>
          <w:spacing w:val="-10"/>
        </w:rPr>
        <w:t>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取消</w:t>
      </w:r>
      <w:r>
        <w:rPr>
          <w:rFonts w:hint="eastAsia" w:ascii="微软雅黑" w:hAnsi="微软雅黑" w:eastAsia="微软雅黑" w:cs="微软雅黑"/>
          <w:lang w:eastAsia="zh-CN"/>
        </w:rPr>
        <w:t>】</w:t>
      </w:r>
      <w:r>
        <w:rPr>
          <w:rFonts w:hint="eastAsia" w:ascii="微软雅黑" w:hAnsi="微软雅黑" w:eastAsia="微软雅黑" w:cs="微软雅黑"/>
        </w:rPr>
        <w:t>按钮则不删除</w:t>
      </w:r>
      <w:r>
        <w:rPr>
          <w:rFonts w:hint="eastAsia" w:ascii="微软雅黑" w:hAnsi="微软雅黑" w:eastAsia="微软雅黑" w:cs="微软雅黑"/>
          <w:spacing w:val="-10"/>
        </w:rPr>
        <w:t>。</w:t>
      </w:r>
    </w:p>
    <w:p>
      <w:pPr>
        <w:pStyle w:val="6"/>
        <w:spacing w:before="4"/>
        <w:rPr>
          <w:rFonts w:hint="eastAsia" w:ascii="微软雅黑" w:hAnsi="微软雅黑" w:eastAsia="微软雅黑" w:cs="微软雅黑"/>
          <w:sz w:val="18"/>
        </w:rPr>
      </w:pPr>
    </w:p>
    <w:p>
      <w:pPr>
        <w:pStyle w:val="5"/>
        <w:ind w:left="100" w:firstLine="0"/>
        <w:rPr>
          <w:rFonts w:hint="eastAsia" w:ascii="微软雅黑" w:hAnsi="微软雅黑" w:eastAsia="微软雅黑" w:cs="微软雅黑"/>
          <w:u w:val="none"/>
        </w:rPr>
      </w:pPr>
      <w:bookmarkStart w:id="102" w:name="2.4.2 .4修改用户"/>
      <w:bookmarkEnd w:id="102"/>
      <w:r>
        <w:rPr>
          <w:rFonts w:hint="eastAsia" w:ascii="微软雅黑" w:hAnsi="微软雅黑" w:eastAsia="微软雅黑" w:cs="微软雅黑"/>
          <w:u w:val="single"/>
        </w:rPr>
        <w:t>2.4.2</w:t>
      </w:r>
      <w:r>
        <w:rPr>
          <w:rFonts w:hint="eastAsia" w:ascii="微软雅黑" w:hAnsi="微软雅黑" w:eastAsia="微软雅黑" w:cs="微软雅黑"/>
          <w:spacing w:val="-4"/>
          <w:u w:val="single"/>
        </w:rPr>
        <w:t xml:space="preserve"> .</w:t>
      </w:r>
      <w:r>
        <w:rPr>
          <w:rFonts w:hint="eastAsia" w:ascii="微软雅黑" w:hAnsi="微软雅黑" w:eastAsia="微软雅黑" w:cs="微软雅黑"/>
          <w:u w:val="single"/>
        </w:rPr>
        <w:t>4</w:t>
      </w:r>
      <w:r>
        <w:rPr>
          <w:rFonts w:hint="eastAsia" w:ascii="微软雅黑" w:hAnsi="微软雅黑" w:eastAsia="微软雅黑" w:cs="微软雅黑"/>
          <w:spacing w:val="-3"/>
          <w:u w:val="single"/>
        </w:rPr>
        <w:t>修改用户</w:t>
      </w:r>
    </w:p>
    <w:p>
      <w:pPr>
        <w:pStyle w:val="6"/>
        <w:spacing w:before="1"/>
        <w:rPr>
          <w:rFonts w:hint="eastAsia" w:ascii="微软雅黑" w:hAnsi="微软雅黑" w:eastAsia="微软雅黑" w:cs="微软雅黑"/>
          <w:b/>
          <w:sz w:val="7"/>
        </w:rPr>
      </w:pPr>
    </w:p>
    <w:p>
      <w:pPr>
        <w:pStyle w:val="6"/>
        <w:spacing w:before="77"/>
        <w:ind w:left="100"/>
        <w:rPr>
          <w:rFonts w:hint="eastAsia" w:ascii="微软雅黑" w:hAnsi="微软雅黑" w:eastAsia="微软雅黑" w:cs="微软雅黑"/>
        </w:rPr>
      </w:pPr>
      <w:r>
        <w:rPr>
          <w:rFonts w:hint="eastAsia" w:ascii="微软雅黑" w:hAnsi="微软雅黑" w:eastAsia="微软雅黑" w:cs="微软雅黑"/>
        </w:rPr>
        <w:t>1、在该用户管理列表中，点击需要修改所在行的“修改”</w:t>
      </w:r>
      <w:r>
        <w:rPr>
          <w:rFonts w:hint="eastAsia" w:ascii="微软雅黑" w:hAnsi="微软雅黑" w:eastAsia="微软雅黑" w:cs="微软雅黑"/>
          <w:spacing w:val="-1"/>
        </w:rPr>
        <w:t>按钮，出现修改用户组界面，如下图所示：</w:t>
      </w:r>
    </w:p>
    <w:p>
      <w:pPr>
        <w:pStyle w:val="6"/>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55880</wp:posOffset>
            </wp:positionV>
            <wp:extent cx="5222875" cy="1210945"/>
            <wp:effectExtent l="0" t="0" r="0" b="0"/>
            <wp:wrapTopAndBottom/>
            <wp:docPr id="245" name="image115.png" descr="F:\clip01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15.png" descr="F:\clip0120.bmp"/>
                    <pic:cNvPicPr>
                      <a:picLocks noChangeAspect="1"/>
                    </pic:cNvPicPr>
                  </pic:nvPicPr>
                  <pic:blipFill>
                    <a:blip r:embed="rId70" cstate="print"/>
                    <a:stretch>
                      <a:fillRect/>
                    </a:stretch>
                  </pic:blipFill>
                  <pic:spPr>
                    <a:xfrm>
                      <a:off x="0" y="0"/>
                      <a:ext cx="5222840" cy="1210818"/>
                    </a:xfrm>
                    <a:prstGeom prst="rect">
                      <a:avLst/>
                    </a:prstGeom>
                  </pic:spPr>
                </pic:pic>
              </a:graphicData>
            </a:graphic>
          </wp:anchor>
        </w:drawing>
      </w:r>
    </w:p>
    <w:p>
      <w:pPr>
        <w:pStyle w:val="6"/>
        <w:spacing w:before="108"/>
        <w:ind w:left="100" w:right="354"/>
        <w:rPr>
          <w:rFonts w:hint="eastAsia" w:ascii="微软雅黑" w:hAnsi="微软雅黑" w:eastAsia="微软雅黑" w:cs="微软雅黑"/>
        </w:rPr>
      </w:pPr>
      <w:r>
        <w:rPr>
          <w:rFonts w:hint="eastAsia" w:ascii="微软雅黑" w:hAnsi="微软雅黑" w:eastAsia="微软雅黑" w:cs="微软雅黑"/>
          <w:spacing w:val="-2"/>
        </w:rPr>
        <w:t>2、对需要修改的内容进行修改，修改后点击</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确定</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按钮则修改成功，返回用户管理列表界面。</w:t>
      </w:r>
    </w:p>
    <w:p>
      <w:pPr>
        <w:pStyle w:val="6"/>
        <w:spacing w:before="6"/>
        <w:rPr>
          <w:rFonts w:hint="eastAsia" w:ascii="微软雅黑" w:hAnsi="微软雅黑" w:eastAsia="微软雅黑" w:cs="微软雅黑"/>
          <w:sz w:val="18"/>
        </w:rPr>
      </w:pPr>
    </w:p>
    <w:p>
      <w:pPr>
        <w:pStyle w:val="5"/>
        <w:spacing w:before="1"/>
        <w:ind w:left="100" w:firstLine="0"/>
        <w:rPr>
          <w:rFonts w:hint="eastAsia" w:ascii="微软雅黑" w:hAnsi="微软雅黑" w:eastAsia="微软雅黑" w:cs="微软雅黑"/>
          <w:u w:val="none"/>
        </w:rPr>
      </w:pPr>
      <w:bookmarkStart w:id="103" w:name="2.4.2 .5 设置用户组"/>
      <w:bookmarkEnd w:id="103"/>
      <w:r>
        <w:rPr>
          <w:rFonts w:hint="eastAsia" w:ascii="微软雅黑" w:hAnsi="微软雅黑" w:eastAsia="微软雅黑" w:cs="微软雅黑"/>
          <w:u w:val="single"/>
        </w:rPr>
        <w:t>2.4.2</w:t>
      </w:r>
      <w:r>
        <w:rPr>
          <w:rFonts w:hint="eastAsia" w:ascii="微软雅黑" w:hAnsi="微软雅黑" w:eastAsia="微软雅黑" w:cs="微软雅黑"/>
          <w:spacing w:val="-2"/>
          <w:u w:val="single"/>
        </w:rPr>
        <w:t xml:space="preserve"> .</w:t>
      </w:r>
      <w:r>
        <w:rPr>
          <w:rFonts w:hint="eastAsia" w:ascii="微软雅黑" w:hAnsi="微软雅黑" w:eastAsia="微软雅黑" w:cs="微软雅黑"/>
          <w:u w:val="single"/>
        </w:rPr>
        <w:t>5</w:t>
      </w:r>
      <w:r>
        <w:rPr>
          <w:rFonts w:hint="eastAsia" w:ascii="微软雅黑" w:hAnsi="微软雅黑" w:eastAsia="微软雅黑" w:cs="微软雅黑"/>
          <w:spacing w:val="51"/>
          <w:u w:val="single"/>
        </w:rPr>
        <w:t xml:space="preserve"> </w:t>
      </w:r>
      <w:r>
        <w:rPr>
          <w:rFonts w:hint="eastAsia" w:ascii="微软雅黑" w:hAnsi="微软雅黑" w:eastAsia="微软雅黑" w:cs="微软雅黑"/>
          <w:spacing w:val="-2"/>
          <w:u w:val="single"/>
        </w:rPr>
        <w:t>设置用户组</w:t>
      </w:r>
    </w:p>
    <w:p>
      <w:pPr>
        <w:pStyle w:val="6"/>
        <w:rPr>
          <w:rFonts w:hint="eastAsia" w:ascii="微软雅黑" w:hAnsi="微软雅黑" w:eastAsia="微软雅黑" w:cs="微软雅黑"/>
          <w:b/>
          <w:sz w:val="7"/>
        </w:rPr>
      </w:pPr>
    </w:p>
    <w:p>
      <w:pPr>
        <w:pStyle w:val="6"/>
        <w:spacing w:before="78"/>
        <w:ind w:left="220"/>
        <w:rPr>
          <w:rFonts w:hint="eastAsia" w:ascii="微软雅黑" w:hAnsi="微软雅黑" w:eastAsia="微软雅黑" w:cs="微软雅黑"/>
        </w:rPr>
      </w:pPr>
      <w:r>
        <w:rPr>
          <w:rFonts w:hint="eastAsia" w:ascii="微软雅黑" w:hAnsi="微软雅黑" w:eastAsia="微软雅黑" w:cs="微软雅黑"/>
        </w:rPr>
        <w:t>1、在用户管理列表中，点击需要设置权限用户组的“设置用户组”</w:t>
      </w:r>
      <w:r>
        <w:rPr>
          <w:rFonts w:hint="eastAsia" w:ascii="微软雅黑" w:hAnsi="微软雅黑" w:eastAsia="微软雅黑" w:cs="微软雅黑"/>
          <w:spacing w:val="-1"/>
        </w:rPr>
        <w:t>按钮，出现如下图所示界面：</w:t>
      </w:r>
    </w:p>
    <w:p>
      <w:pPr>
        <w:pStyle w:val="6"/>
        <w:spacing w:before="2"/>
        <w:rPr>
          <w:rFonts w:hint="eastAsia" w:ascii="微软雅黑" w:hAnsi="微软雅黑" w:eastAsia="微软雅黑" w:cs="微软雅黑"/>
          <w:sz w:val="1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146685</wp:posOffset>
            </wp:positionV>
            <wp:extent cx="5216525" cy="1961515"/>
            <wp:effectExtent l="0" t="0" r="0" b="0"/>
            <wp:wrapTopAndBottom/>
            <wp:docPr id="249" name="image116.png" descr="F:\clip0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16.png" descr="F:\clip0121.bmp"/>
                    <pic:cNvPicPr>
                      <a:picLocks noChangeAspect="1"/>
                    </pic:cNvPicPr>
                  </pic:nvPicPr>
                  <pic:blipFill>
                    <a:blip r:embed="rId71" cstate="print"/>
                    <a:stretch>
                      <a:fillRect/>
                    </a:stretch>
                  </pic:blipFill>
                  <pic:spPr>
                    <a:xfrm>
                      <a:off x="0" y="0"/>
                      <a:ext cx="5216323" cy="1961388"/>
                    </a:xfrm>
                    <a:prstGeom prst="rect">
                      <a:avLst/>
                    </a:prstGeom>
                  </pic:spPr>
                </pic:pic>
              </a:graphicData>
            </a:graphic>
          </wp:anchor>
        </w:drawing>
      </w:r>
    </w:p>
    <w:p>
      <w:pPr>
        <w:pStyle w:val="6"/>
        <w:spacing w:before="11"/>
        <w:rPr>
          <w:rFonts w:hint="eastAsia" w:ascii="微软雅黑" w:hAnsi="微软雅黑" w:eastAsia="微软雅黑" w:cs="微软雅黑"/>
          <w:sz w:val="15"/>
        </w:rPr>
      </w:pPr>
    </w:p>
    <w:p>
      <w:pPr>
        <w:pStyle w:val="6"/>
        <w:tabs>
          <w:tab w:val="left" w:pos="1569"/>
          <w:tab w:val="left" w:pos="3880"/>
          <w:tab w:val="left" w:pos="8981"/>
          <w:tab w:val="left" w:pos="10001"/>
        </w:tabs>
        <w:spacing w:before="67" w:line="336" w:lineRule="auto"/>
        <w:ind w:left="100" w:right="322"/>
        <w:rPr>
          <w:rFonts w:hint="eastAsia" w:ascii="微软雅黑" w:hAnsi="微软雅黑" w:eastAsia="微软雅黑" w:cs="微软雅黑"/>
        </w:rPr>
      </w:pPr>
      <w:r>
        <w:rPr>
          <w:rFonts w:hint="eastAsia" w:ascii="微软雅黑" w:hAnsi="微软雅黑" w:eastAsia="微软雅黑" w:cs="微软雅黑"/>
          <w:spacing w:val="-2"/>
        </w:rPr>
        <w:t>2、点击需要绑定用户组右边的</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lang w:val="en-US" w:eastAsia="zh-CN"/>
        </w:rPr>
        <w:t>绑定</w:t>
      </w:r>
      <w:r>
        <w:rPr>
          <w:rFonts w:hint="eastAsia" w:ascii="微软雅黑" w:hAnsi="微软雅黑" w:eastAsia="微软雅黑" w:cs="微软雅黑"/>
          <w:spacing w:val="-2"/>
          <w:lang w:eastAsia="zh-CN"/>
        </w:rPr>
        <w:t>】</w:t>
      </w:r>
      <w:r>
        <w:rPr>
          <w:rFonts w:hint="eastAsia" w:ascii="微软雅黑" w:hAnsi="微软雅黑" w:eastAsia="微软雅黑" w:cs="微软雅黑"/>
          <w:spacing w:val="-2"/>
        </w:rPr>
        <w:t>按钮，则该用户绑定该用户组成功，状态由</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红圆圈</w:t>
      </w:r>
      <w:r>
        <w:rPr>
          <w:rFonts w:hint="eastAsia" w:ascii="微软雅黑" w:hAnsi="微软雅黑" w:eastAsia="微软雅黑" w:cs="微软雅黑"/>
          <w:lang w:eastAsia="zh-CN"/>
        </w:rPr>
        <w:t>】</w:t>
      </w:r>
      <w:r>
        <w:rPr>
          <w:rFonts w:hint="eastAsia" w:ascii="微软雅黑" w:hAnsi="微软雅黑" w:eastAsia="微软雅黑" w:cs="微软雅黑"/>
          <w:spacing w:val="-6"/>
        </w:rPr>
        <w:t>变为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对勾</w:t>
      </w:r>
      <w:r>
        <w:rPr>
          <w:rFonts w:hint="eastAsia" w:ascii="微软雅黑" w:hAnsi="微软雅黑" w:eastAsia="微软雅黑" w:cs="微软雅黑"/>
          <w:lang w:eastAsia="zh-CN"/>
        </w:rPr>
        <w:t>】</w:t>
      </w:r>
      <w:r>
        <w:rPr>
          <w:rFonts w:hint="eastAsia" w:ascii="微软雅黑" w:hAnsi="微软雅黑" w:eastAsia="微软雅黑" w:cs="微软雅黑"/>
          <w:spacing w:val="-6"/>
        </w:rPr>
        <w:t>，操</w:t>
      </w:r>
      <w:r>
        <w:rPr>
          <w:rFonts w:hint="eastAsia" w:ascii="微软雅黑" w:hAnsi="微软雅黑" w:eastAsia="微软雅黑" w:cs="微软雅黑"/>
          <w:spacing w:val="-4"/>
        </w:rPr>
        <w:t>作变为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解除绑定</w:t>
      </w:r>
      <w:r>
        <w:rPr>
          <w:rFonts w:hint="eastAsia" w:ascii="微软雅黑" w:hAnsi="微软雅黑" w:eastAsia="微软雅黑" w:cs="微软雅黑"/>
          <w:lang w:eastAsia="zh-CN"/>
        </w:rPr>
        <w:t>】</w:t>
      </w:r>
      <w:r>
        <w:rPr>
          <w:rFonts w:hint="eastAsia" w:ascii="微软雅黑" w:hAnsi="微软雅黑" w:eastAsia="微软雅黑" w:cs="微软雅黑"/>
        </w:rPr>
        <w:t>，如果需要给该用户组分配所有功能 ，可以勾上左边的</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选择</w:t>
      </w:r>
      <w:r>
        <w:rPr>
          <w:rFonts w:hint="eastAsia" w:ascii="微软雅黑" w:hAnsi="微软雅黑" w:eastAsia="微软雅黑" w:cs="微软雅黑"/>
          <w:lang w:eastAsia="zh-CN"/>
        </w:rPr>
        <w:t>】</w:t>
      </w:r>
      <w:r>
        <w:rPr>
          <w:rFonts w:hint="eastAsia" w:ascii="微软雅黑" w:hAnsi="微软雅黑" w:eastAsia="微软雅黑" w:cs="微软雅黑"/>
        </w:rPr>
        <w:t>，再点击上方的</w:t>
      </w:r>
      <w:r>
        <w:rPr>
          <w:rFonts w:hint="eastAsia" w:ascii="微软雅黑" w:hAnsi="微软雅黑" w:eastAsia="微软雅黑" w:cs="微软雅黑"/>
          <w:spacing w:val="-16"/>
          <w:sz w:val="20"/>
          <w:lang w:eastAsia="zh-CN"/>
        </w:rPr>
        <w:t>【</w:t>
      </w:r>
      <w:r>
        <w:rPr>
          <w:rFonts w:hint="eastAsia" w:ascii="微软雅黑" w:hAnsi="微软雅黑" w:eastAsia="微软雅黑" w:cs="微软雅黑"/>
          <w:spacing w:val="-16"/>
          <w:sz w:val="20"/>
          <w:lang w:val="en-US" w:eastAsia="zh-CN"/>
        </w:rPr>
        <w:t>绑定</w:t>
      </w:r>
      <w:r>
        <w:rPr>
          <w:rFonts w:hint="eastAsia" w:ascii="微软雅黑" w:hAnsi="微软雅黑" w:eastAsia="微软雅黑" w:cs="微软雅黑"/>
          <w:spacing w:val="-16"/>
          <w:sz w:val="20"/>
          <w:lang w:eastAsia="zh-CN"/>
        </w:rPr>
        <w:t>】</w:t>
      </w:r>
      <w:r>
        <w:rPr>
          <w:rFonts w:hint="eastAsia" w:ascii="微软雅黑" w:hAnsi="微软雅黑" w:eastAsia="微软雅黑" w:cs="微软雅黑"/>
          <w:spacing w:val="-16"/>
          <w:sz w:val="20"/>
        </w:rPr>
        <w:t xml:space="preserve"> </w:t>
      </w:r>
      <w:r>
        <w:rPr>
          <w:rFonts w:hint="eastAsia" w:ascii="微软雅黑" w:hAnsi="微软雅黑" w:eastAsia="微软雅黑" w:cs="微软雅黑"/>
        </w:rPr>
        <w:t>按钮，则分配该用户所有用户组角色成功。</w:t>
      </w:r>
    </w:p>
    <w:p>
      <w:pPr>
        <w:pStyle w:val="6"/>
        <w:tabs>
          <w:tab w:val="left" w:pos="1569"/>
          <w:tab w:val="left" w:pos="3880"/>
          <w:tab w:val="left" w:pos="8981"/>
          <w:tab w:val="left" w:pos="10001"/>
        </w:tabs>
        <w:spacing w:before="67" w:line="336" w:lineRule="auto"/>
        <w:ind w:left="100" w:right="322"/>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spacing w:val="-1"/>
        </w:rPr>
        <w:t>、取消绑定用户组操作步骤和绑定用户组操作一样。</w:t>
      </w:r>
    </w:p>
    <w:p>
      <w:pPr>
        <w:pStyle w:val="3"/>
        <w:numPr>
          <w:ilvl w:val="1"/>
          <w:numId w:val="5"/>
        </w:numPr>
        <w:tabs>
          <w:tab w:val="left" w:pos="670"/>
        </w:tabs>
        <w:spacing w:before="215" w:after="0" w:line="240" w:lineRule="auto"/>
        <w:ind w:left="669" w:right="0" w:hanging="570"/>
        <w:jc w:val="left"/>
        <w:rPr>
          <w:rFonts w:hint="eastAsia" w:ascii="微软雅黑" w:hAnsi="微软雅黑" w:eastAsia="微软雅黑" w:cs="微软雅黑"/>
          <w:u w:val="none"/>
        </w:rPr>
      </w:pPr>
      <w:bookmarkStart w:id="104" w:name="2.5 结算统计"/>
      <w:bookmarkEnd w:id="104"/>
      <w:bookmarkStart w:id="105" w:name="_Toc13421"/>
      <w:r>
        <w:rPr>
          <w:rFonts w:hint="eastAsia" w:ascii="微软雅黑" w:hAnsi="微软雅黑" w:eastAsia="微软雅黑" w:cs="微软雅黑"/>
          <w:spacing w:val="-3"/>
          <w:u w:val="single"/>
        </w:rPr>
        <w:t>结算统计</w:t>
      </w:r>
      <w:bookmarkEnd w:id="105"/>
    </w:p>
    <w:p>
      <w:pPr>
        <w:pStyle w:val="6"/>
        <w:spacing w:before="5"/>
        <w:rPr>
          <w:rFonts w:hint="eastAsia" w:ascii="微软雅黑" w:hAnsi="微软雅黑" w:eastAsia="微软雅黑" w:cs="微软雅黑"/>
          <w:b/>
          <w:sz w:val="6"/>
        </w:rPr>
      </w:pPr>
    </w:p>
    <w:p>
      <w:pPr>
        <w:pStyle w:val="6"/>
        <w:spacing w:before="78" w:line="242"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1、结算统计主要实现统计电影票交易明细报表查询、影院电影票交易汇总查询、合作商电影票交易汇总查询。</w:t>
      </w:r>
    </w:p>
    <w:p>
      <w:pPr>
        <w:pStyle w:val="4"/>
        <w:numPr>
          <w:ilvl w:val="2"/>
          <w:numId w:val="5"/>
        </w:numPr>
        <w:tabs>
          <w:tab w:val="left" w:pos="864"/>
        </w:tabs>
        <w:spacing w:before="185" w:after="0" w:line="240" w:lineRule="auto"/>
        <w:ind w:left="863" w:right="0" w:hanging="764"/>
        <w:jc w:val="left"/>
        <w:rPr>
          <w:rFonts w:hint="eastAsia" w:ascii="微软雅黑" w:hAnsi="微软雅黑" w:eastAsia="微软雅黑" w:cs="微软雅黑"/>
          <w:u w:val="none"/>
        </w:rPr>
      </w:pPr>
      <w:bookmarkStart w:id="106" w:name="_bookmark22"/>
      <w:bookmarkEnd w:id="106"/>
      <w:bookmarkStart w:id="107" w:name="2.5.1 电影票交易明细"/>
      <w:bookmarkEnd w:id="107"/>
      <w:bookmarkStart w:id="108" w:name="_Toc1681"/>
      <w:r>
        <w:rPr>
          <w:rFonts w:hint="eastAsia" w:ascii="微软雅黑" w:hAnsi="微软雅黑" w:eastAsia="微软雅黑" w:cs="微软雅黑"/>
          <w:spacing w:val="-2"/>
          <w:u w:val="single"/>
        </w:rPr>
        <w:t>电影票交易明细</w:t>
      </w:r>
      <w:bookmarkEnd w:id="108"/>
    </w:p>
    <w:p>
      <w:pPr>
        <w:pStyle w:val="6"/>
        <w:spacing w:before="8"/>
        <w:rPr>
          <w:rFonts w:hint="eastAsia" w:ascii="微软雅黑" w:hAnsi="微软雅黑" w:eastAsia="微软雅黑" w:cs="微软雅黑"/>
          <w:b/>
          <w:sz w:val="6"/>
        </w:rPr>
      </w:pPr>
    </w:p>
    <w:p>
      <w:pPr>
        <w:pStyle w:val="6"/>
        <w:tabs>
          <w:tab w:val="left" w:pos="2620"/>
        </w:tabs>
        <w:spacing w:before="78" w:line="242"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1、电影票交易明细主要实现可通过查询条件查找某个影院的某个供应商所有电影票交易明细情况或者某个交易时段、放</w:t>
      </w:r>
      <w:r>
        <w:rPr>
          <w:rFonts w:hint="eastAsia" w:ascii="微软雅黑" w:hAnsi="微软雅黑" w:eastAsia="微软雅黑" w:cs="微软雅黑"/>
        </w:rPr>
        <w:tab/>
      </w:r>
      <w:r>
        <w:rPr>
          <w:rFonts w:hint="eastAsia" w:ascii="微软雅黑" w:hAnsi="微软雅黑" w:eastAsia="微软雅黑" w:cs="微软雅黑"/>
          <w:spacing w:val="-2"/>
        </w:rPr>
        <w:t>映时段等等交易明细情况。</w:t>
      </w:r>
    </w:p>
    <w:p>
      <w:pPr>
        <w:pStyle w:val="5"/>
        <w:numPr>
          <w:ilvl w:val="3"/>
          <w:numId w:val="5"/>
        </w:numPr>
        <w:tabs>
          <w:tab w:val="left" w:pos="955"/>
        </w:tabs>
        <w:spacing w:before="199" w:after="0" w:line="240" w:lineRule="auto"/>
        <w:ind w:left="954" w:right="0" w:hanging="855"/>
        <w:jc w:val="left"/>
        <w:rPr>
          <w:rFonts w:hint="eastAsia" w:ascii="微软雅黑" w:hAnsi="微软雅黑" w:eastAsia="微软雅黑" w:cs="微软雅黑"/>
          <w:u w:val="none"/>
        </w:rPr>
      </w:pPr>
      <w:bookmarkStart w:id="109" w:name="2.5.1.1 查询电影票交易明细"/>
      <w:bookmarkEnd w:id="109"/>
      <w:r>
        <w:rPr>
          <w:rFonts w:hint="eastAsia" w:ascii="微软雅黑" w:hAnsi="微软雅黑" w:eastAsia="微软雅黑" w:cs="微软雅黑"/>
          <w:spacing w:val="-2"/>
          <w:u w:val="single"/>
        </w:rPr>
        <w:t>查询电影票交易明细</w:t>
      </w:r>
    </w:p>
    <w:p>
      <w:pPr>
        <w:pStyle w:val="6"/>
        <w:spacing w:before="17"/>
        <w:rPr>
          <w:rFonts w:hint="eastAsia" w:ascii="微软雅黑" w:hAnsi="微软雅黑" w:eastAsia="微软雅黑" w:cs="微软雅黑"/>
          <w:b/>
          <w:sz w:val="6"/>
        </w:rPr>
      </w:pPr>
    </w:p>
    <w:p>
      <w:pPr>
        <w:pStyle w:val="6"/>
        <w:tabs>
          <w:tab w:val="left" w:pos="2740"/>
        </w:tabs>
        <w:spacing w:before="77" w:line="242" w:lineRule="auto"/>
        <w:ind w:left="100" w:right="122"/>
        <w:rPr>
          <w:rFonts w:hint="eastAsia" w:ascii="微软雅黑" w:hAnsi="微软雅黑" w:eastAsia="微软雅黑" w:cs="微软雅黑"/>
        </w:rPr>
      </w:pPr>
      <w:r>
        <w:rPr>
          <w:rFonts w:hint="eastAsia" w:ascii="微软雅黑" w:hAnsi="微软雅黑" w:eastAsia="微软雅黑" w:cs="微软雅黑"/>
          <w:spacing w:val="-2"/>
        </w:rPr>
        <w:t>1、在查询条件中输入所查询电影票交易明细范围，查询条件可通过交易时间、放映时间、合作商名称、影院名称、匹</w:t>
      </w:r>
      <w:r>
        <w:rPr>
          <w:rFonts w:hint="eastAsia" w:ascii="微软雅黑" w:hAnsi="微软雅黑" w:eastAsia="微软雅黑" w:cs="微软雅黑"/>
        </w:rPr>
        <w:tab/>
      </w:r>
      <w:r>
        <w:rPr>
          <w:rFonts w:hint="eastAsia" w:ascii="微软雅黑" w:hAnsi="微软雅黑" w:eastAsia="微软雅黑" w:cs="微软雅黑"/>
          <w:spacing w:val="-2"/>
        </w:rPr>
        <w:t>配价格策略、影片名称、交易单号、电影票编号、交易单号、电影票编号、</w:t>
      </w:r>
      <w:r>
        <w:rPr>
          <w:rFonts w:hint="eastAsia" w:ascii="微软雅黑" w:hAnsi="微软雅黑" w:eastAsia="微软雅黑" w:cs="微软雅黑"/>
        </w:rPr>
        <w:t>交易类型等一项或其中几项进行查询</w:t>
      </w:r>
      <w:r>
        <w:rPr>
          <w:rFonts w:hint="eastAsia" w:ascii="微软雅黑" w:hAnsi="微软雅黑" w:eastAsia="微软雅黑" w:cs="微软雅黑"/>
          <w:spacing w:val="-45"/>
        </w:rPr>
        <w:t xml:space="preserve"> </w:t>
      </w:r>
      <w:r>
        <w:rPr>
          <w:rFonts w:hint="eastAsia" w:ascii="微软雅黑" w:hAnsi="微软雅黑" w:eastAsia="微软雅黑" w:cs="微软雅黑"/>
        </w:rPr>
        <w:t>（其中合作商名称和影院名称是必填选项），点击“搜索”按钮。</w:t>
      </w:r>
    </w:p>
    <w:p>
      <w:pPr>
        <w:pStyle w:val="6"/>
        <w:spacing w:before="232" w:line="244"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2、查询如有记录则查询结果显示在查询结果列表中（支持模糊查询），否则，无记录显示。查询有结果时如下图所示：</w:t>
      </w:r>
    </w:p>
    <w:p>
      <w:pPr>
        <w:pStyle w:val="6"/>
        <w:spacing w:before="8"/>
        <w:rPr>
          <w:rFonts w:hint="eastAsia" w:ascii="微软雅黑" w:hAnsi="微软雅黑" w:eastAsia="微软雅黑" w:cs="微软雅黑"/>
          <w:sz w:val="15"/>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142875</wp:posOffset>
            </wp:positionV>
            <wp:extent cx="5301615" cy="2751455"/>
            <wp:effectExtent l="0" t="0" r="0" b="0"/>
            <wp:wrapTopAndBottom/>
            <wp:docPr id="263" name="image120.png" descr="F:\clip01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20.png" descr="F:\clip0125.bmp"/>
                    <pic:cNvPicPr>
                      <a:picLocks noChangeAspect="1"/>
                    </pic:cNvPicPr>
                  </pic:nvPicPr>
                  <pic:blipFill>
                    <a:blip r:embed="rId72" cstate="print"/>
                    <a:stretch>
                      <a:fillRect/>
                    </a:stretch>
                  </pic:blipFill>
                  <pic:spPr>
                    <a:xfrm>
                      <a:off x="0" y="0"/>
                      <a:ext cx="5301828" cy="2751582"/>
                    </a:xfrm>
                    <a:prstGeom prst="rect">
                      <a:avLst/>
                    </a:prstGeom>
                  </pic:spPr>
                </pic:pic>
              </a:graphicData>
            </a:graphic>
          </wp:anchor>
        </w:drawing>
      </w:r>
    </w:p>
    <w:p>
      <w:pPr>
        <w:pStyle w:val="6"/>
        <w:spacing w:before="3"/>
        <w:rPr>
          <w:rFonts w:hint="eastAsia" w:ascii="微软雅黑" w:hAnsi="微软雅黑" w:eastAsia="微软雅黑" w:cs="微软雅黑"/>
          <w:sz w:val="25"/>
        </w:rPr>
      </w:pPr>
    </w:p>
    <w:p>
      <w:pPr>
        <w:pStyle w:val="5"/>
        <w:numPr>
          <w:ilvl w:val="3"/>
          <w:numId w:val="5"/>
        </w:numPr>
        <w:tabs>
          <w:tab w:val="left" w:pos="836"/>
        </w:tabs>
        <w:spacing w:before="1" w:after="0" w:line="240" w:lineRule="auto"/>
        <w:ind w:left="835" w:right="0" w:hanging="736"/>
        <w:jc w:val="left"/>
        <w:rPr>
          <w:rFonts w:hint="eastAsia" w:ascii="微软雅黑" w:hAnsi="微软雅黑" w:eastAsia="微软雅黑" w:cs="微软雅黑"/>
          <w:u w:val="none"/>
        </w:rPr>
      </w:pPr>
      <w:bookmarkStart w:id="110" w:name="2.5.1.2导出电影票交易明细"/>
      <w:bookmarkEnd w:id="110"/>
      <w:r>
        <w:rPr>
          <w:rFonts w:hint="eastAsia" w:ascii="微软雅黑" w:hAnsi="微软雅黑" w:eastAsia="微软雅黑" w:cs="微软雅黑"/>
          <w:spacing w:val="-2"/>
          <w:u w:val="single"/>
        </w:rPr>
        <w:t>导出电影票交易明细</w:t>
      </w:r>
    </w:p>
    <w:p>
      <w:pPr>
        <w:pStyle w:val="6"/>
        <w:spacing w:before="18"/>
        <w:rPr>
          <w:rFonts w:hint="eastAsia" w:ascii="微软雅黑" w:hAnsi="微软雅黑" w:eastAsia="微软雅黑" w:cs="微软雅黑"/>
          <w:b/>
          <w:sz w:val="14"/>
        </w:rPr>
      </w:pPr>
    </w:p>
    <w:p>
      <w:pPr>
        <w:pStyle w:val="6"/>
        <w:tabs>
          <w:tab w:val="left" w:pos="4704"/>
        </w:tabs>
        <w:spacing w:before="77" w:line="242" w:lineRule="auto"/>
        <w:ind w:left="100" w:right="272" w:firstLine="120"/>
        <w:rPr>
          <w:rFonts w:hint="eastAsia" w:ascii="微软雅黑" w:hAnsi="微软雅黑" w:eastAsia="微软雅黑" w:cs="微软雅黑"/>
        </w:rPr>
      </w:pPr>
      <w:r>
        <w:rPr>
          <w:rFonts w:hint="eastAsia" w:ascii="微软雅黑" w:hAnsi="微软雅黑" w:eastAsia="微软雅黑" w:cs="微软雅黑"/>
        </w:rPr>
        <w:t>1、在查询出来的结果列表中 ，点击</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导出</w:t>
      </w:r>
      <w:r>
        <w:rPr>
          <w:rFonts w:hint="eastAsia" w:ascii="微软雅黑" w:hAnsi="微软雅黑" w:eastAsia="微软雅黑" w:cs="微软雅黑"/>
          <w:lang w:eastAsia="zh-CN"/>
        </w:rPr>
        <w:t>】</w:t>
      </w:r>
      <w:r>
        <w:rPr>
          <w:rFonts w:hint="eastAsia" w:ascii="微软雅黑" w:hAnsi="微软雅黑" w:eastAsia="微软雅黑" w:cs="微软雅黑"/>
          <w:spacing w:val="-2"/>
        </w:rPr>
        <w:t>按钮，则该电影票交易明细列表用EXCEL表格导出，如下图所示：</w:t>
      </w:r>
    </w:p>
    <w:p>
      <w:pPr>
        <w:pStyle w:val="6"/>
        <w:ind w:left="100"/>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5265420" cy="2551430"/>
            <wp:effectExtent l="0" t="0" r="0" b="0"/>
            <wp:docPr id="267" name="image122.png" descr="F:\clip01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22.png" descr="F:\clip0128.bmp"/>
                    <pic:cNvPicPr>
                      <a:picLocks noChangeAspect="1"/>
                    </pic:cNvPicPr>
                  </pic:nvPicPr>
                  <pic:blipFill>
                    <a:blip r:embed="rId73" cstate="print"/>
                    <a:stretch>
                      <a:fillRect/>
                    </a:stretch>
                  </pic:blipFill>
                  <pic:spPr>
                    <a:xfrm>
                      <a:off x="0" y="0"/>
                      <a:ext cx="5265949" cy="2552033"/>
                    </a:xfrm>
                    <a:prstGeom prst="rect">
                      <a:avLst/>
                    </a:prstGeom>
                  </pic:spPr>
                </pic:pic>
              </a:graphicData>
            </a:graphic>
          </wp:inline>
        </w:drawing>
      </w:r>
    </w:p>
    <w:p>
      <w:pPr>
        <w:pStyle w:val="6"/>
        <w:spacing w:before="12"/>
        <w:rPr>
          <w:rFonts w:hint="eastAsia" w:ascii="微软雅黑" w:hAnsi="微软雅黑" w:eastAsia="微软雅黑" w:cs="微软雅黑"/>
          <w:sz w:val="15"/>
        </w:rPr>
      </w:pPr>
    </w:p>
    <w:p>
      <w:pPr>
        <w:pStyle w:val="4"/>
        <w:numPr>
          <w:ilvl w:val="2"/>
          <w:numId w:val="5"/>
        </w:numPr>
        <w:tabs>
          <w:tab w:val="left" w:pos="864"/>
        </w:tabs>
        <w:spacing w:before="0" w:after="0" w:line="497" w:lineRule="exact"/>
        <w:ind w:left="863" w:right="0" w:hanging="764"/>
        <w:jc w:val="left"/>
        <w:rPr>
          <w:rFonts w:hint="eastAsia" w:ascii="微软雅黑" w:hAnsi="微软雅黑" w:eastAsia="微软雅黑" w:cs="微软雅黑"/>
          <w:u w:val="none"/>
        </w:rPr>
      </w:pPr>
      <w:bookmarkStart w:id="111" w:name="_bookmark23"/>
      <w:bookmarkEnd w:id="111"/>
      <w:bookmarkStart w:id="112" w:name="2.5.2 影院电影票交易汇总"/>
      <w:bookmarkEnd w:id="112"/>
      <w:bookmarkStart w:id="113" w:name="_Toc30592"/>
      <w:r>
        <w:rPr>
          <w:rFonts w:hint="eastAsia" w:ascii="微软雅黑" w:hAnsi="微软雅黑" w:eastAsia="微软雅黑" w:cs="微软雅黑"/>
          <w:spacing w:val="-2"/>
          <w:u w:val="single"/>
        </w:rPr>
        <w:t>影院电影票交易汇总</w:t>
      </w:r>
      <w:bookmarkEnd w:id="113"/>
    </w:p>
    <w:p>
      <w:pPr>
        <w:pStyle w:val="6"/>
        <w:spacing w:before="8"/>
        <w:rPr>
          <w:rFonts w:hint="eastAsia" w:ascii="微软雅黑" w:hAnsi="微软雅黑" w:eastAsia="微软雅黑" w:cs="微软雅黑"/>
          <w:b/>
          <w:sz w:val="6"/>
        </w:rPr>
      </w:pPr>
    </w:p>
    <w:p>
      <w:pPr>
        <w:pStyle w:val="6"/>
        <w:spacing w:before="77"/>
        <w:ind w:left="220"/>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spacing w:val="-2"/>
        </w:rPr>
        <w:t>、 影院电影票交易汇总主要实现可通过查询条件查找所有电影院的电影票交易汇总情况</w:t>
      </w:r>
    </w:p>
    <w:p>
      <w:pPr>
        <w:pStyle w:val="6"/>
        <w:spacing w:before="11"/>
        <w:rPr>
          <w:rFonts w:hint="eastAsia" w:ascii="微软雅黑" w:hAnsi="微软雅黑" w:eastAsia="微软雅黑" w:cs="微软雅黑"/>
          <w:sz w:val="27"/>
        </w:rPr>
      </w:pPr>
    </w:p>
    <w:p>
      <w:pPr>
        <w:pStyle w:val="5"/>
        <w:numPr>
          <w:ilvl w:val="3"/>
          <w:numId w:val="5"/>
        </w:numPr>
        <w:tabs>
          <w:tab w:val="left" w:pos="955"/>
        </w:tabs>
        <w:spacing w:before="1" w:after="0" w:line="240" w:lineRule="auto"/>
        <w:ind w:left="954" w:right="0" w:hanging="855"/>
        <w:jc w:val="left"/>
        <w:rPr>
          <w:rFonts w:hint="eastAsia" w:ascii="微软雅黑" w:hAnsi="微软雅黑" w:eastAsia="微软雅黑" w:cs="微软雅黑"/>
          <w:u w:val="none"/>
        </w:rPr>
      </w:pPr>
      <w:bookmarkStart w:id="114" w:name="2.5.2.1 查询影院电影票交易汇总"/>
      <w:bookmarkEnd w:id="114"/>
      <w:r>
        <w:rPr>
          <w:rFonts w:hint="eastAsia" w:ascii="微软雅黑" w:hAnsi="微软雅黑" w:eastAsia="微软雅黑" w:cs="微软雅黑"/>
          <w:spacing w:val="-1"/>
          <w:u w:val="single"/>
        </w:rPr>
        <w:t>查询影院电影票交易汇总</w:t>
      </w:r>
    </w:p>
    <w:p>
      <w:pPr>
        <w:pStyle w:val="6"/>
        <w:spacing w:before="16"/>
        <w:rPr>
          <w:rFonts w:hint="eastAsia" w:ascii="微软雅黑" w:hAnsi="微软雅黑" w:eastAsia="微软雅黑" w:cs="微软雅黑"/>
          <w:b/>
          <w:sz w:val="6"/>
        </w:rPr>
      </w:pPr>
    </w:p>
    <w:p>
      <w:pPr>
        <w:pStyle w:val="6"/>
        <w:spacing w:before="78" w:line="242"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1、在查询条件中输入所查询电影票交易汇总范围，查询条件可通过时间统计、交易时间、合作商名称、影院名称、影投公司等一项或其中几项进行查询，点击“搜索”按钮。</w:t>
      </w:r>
    </w:p>
    <w:p>
      <w:pPr>
        <w:pStyle w:val="6"/>
        <w:spacing w:before="230" w:line="242"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2、查询如有记录则查询结果显示在查询结果列表中（支持模糊查询），否则，无记录显示。查询有结果时如下图所示：</w:t>
      </w:r>
    </w:p>
    <w:p>
      <w:pPr>
        <w:pStyle w:val="6"/>
        <w:spacing w:before="4"/>
        <w:rPr>
          <w:rFonts w:hint="eastAsia" w:ascii="微软雅黑" w:hAnsi="微软雅黑" w:eastAsia="微软雅黑" w:cs="微软雅黑"/>
          <w:sz w:val="1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704850</wp:posOffset>
            </wp:positionH>
            <wp:positionV relativeFrom="paragraph">
              <wp:posOffset>100330</wp:posOffset>
            </wp:positionV>
            <wp:extent cx="5299075" cy="1755775"/>
            <wp:effectExtent l="0" t="0" r="0" b="0"/>
            <wp:wrapTopAndBottom/>
            <wp:docPr id="269" name="image123.png" descr="F:\clip01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23.png" descr="F:\clip0129.bmp"/>
                    <pic:cNvPicPr>
                      <a:picLocks noChangeAspect="1"/>
                    </pic:cNvPicPr>
                  </pic:nvPicPr>
                  <pic:blipFill>
                    <a:blip r:embed="rId74" cstate="print"/>
                    <a:stretch>
                      <a:fillRect/>
                    </a:stretch>
                  </pic:blipFill>
                  <pic:spPr>
                    <a:xfrm>
                      <a:off x="0" y="0"/>
                      <a:ext cx="5299190" cy="1756028"/>
                    </a:xfrm>
                    <a:prstGeom prst="rect">
                      <a:avLst/>
                    </a:prstGeom>
                  </pic:spPr>
                </pic:pic>
              </a:graphicData>
            </a:graphic>
          </wp:anchor>
        </w:drawing>
      </w:r>
    </w:p>
    <w:p>
      <w:pPr>
        <w:pStyle w:val="6"/>
        <w:spacing w:before="9"/>
        <w:rPr>
          <w:rFonts w:hint="eastAsia" w:ascii="微软雅黑" w:hAnsi="微软雅黑" w:eastAsia="微软雅黑" w:cs="微软雅黑"/>
          <w:sz w:val="25"/>
        </w:rPr>
      </w:pPr>
    </w:p>
    <w:p>
      <w:pPr>
        <w:pStyle w:val="5"/>
        <w:numPr>
          <w:ilvl w:val="3"/>
          <w:numId w:val="5"/>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115" w:name="2.5.2.2 导出影院电影票的交易汇总"/>
      <w:bookmarkEnd w:id="115"/>
      <w:r>
        <w:rPr>
          <w:rFonts w:hint="eastAsia" w:ascii="微软雅黑" w:hAnsi="微软雅黑" w:eastAsia="微软雅黑" w:cs="微软雅黑"/>
          <w:spacing w:val="-1"/>
          <w:u w:val="single"/>
        </w:rPr>
        <w:t>导出影院电影票的交易汇总</w:t>
      </w:r>
    </w:p>
    <w:p>
      <w:pPr>
        <w:pStyle w:val="6"/>
        <w:spacing w:before="3"/>
        <w:rPr>
          <w:rFonts w:hint="eastAsia" w:ascii="微软雅黑" w:hAnsi="微软雅黑" w:eastAsia="微软雅黑" w:cs="微软雅黑"/>
          <w:b/>
          <w:sz w:val="15"/>
        </w:rPr>
      </w:pPr>
    </w:p>
    <w:p>
      <w:pPr>
        <w:pStyle w:val="6"/>
        <w:tabs>
          <w:tab w:val="left" w:pos="4689"/>
        </w:tabs>
        <w:spacing w:before="77" w:line="242" w:lineRule="auto"/>
        <w:ind w:left="100" w:right="286" w:firstLine="120"/>
        <w:rPr>
          <w:rFonts w:hint="eastAsia" w:ascii="微软雅黑" w:hAnsi="微软雅黑" w:eastAsia="微软雅黑" w:cs="微软雅黑"/>
        </w:rPr>
      </w:pPr>
      <w:r>
        <w:rPr>
          <w:rFonts w:hint="eastAsia" w:ascii="微软雅黑" w:hAnsi="微软雅黑" w:eastAsia="微软雅黑" w:cs="微软雅黑"/>
        </w:rPr>
        <w:drawing>
          <wp:anchor distT="0" distB="0" distL="0" distR="0" simplePos="0" relativeHeight="251666432" behindDoc="1" locked="0" layoutInCell="1" allowOverlap="1">
            <wp:simplePos x="0" y="0"/>
            <wp:positionH relativeFrom="page">
              <wp:posOffset>3057525</wp:posOffset>
            </wp:positionH>
            <wp:positionV relativeFrom="paragraph">
              <wp:posOffset>38100</wp:posOffset>
            </wp:positionV>
            <wp:extent cx="219075" cy="113665"/>
            <wp:effectExtent l="0" t="0" r="0" b="0"/>
            <wp:wrapNone/>
            <wp:docPr id="271" name="image121.png" descr="F:\clip01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21.png" descr="F:\clip0127.bmp"/>
                    <pic:cNvPicPr>
                      <a:picLocks noChangeAspect="1"/>
                    </pic:cNvPicPr>
                  </pic:nvPicPr>
                  <pic:blipFill>
                    <a:blip r:embed="rId75" cstate="print"/>
                    <a:stretch>
                      <a:fillRect/>
                    </a:stretch>
                  </pic:blipFill>
                  <pic:spPr>
                    <a:xfrm>
                      <a:off x="0" y="0"/>
                      <a:ext cx="219075" cy="113934"/>
                    </a:xfrm>
                    <a:prstGeom prst="rect">
                      <a:avLst/>
                    </a:prstGeom>
                  </pic:spPr>
                </pic:pic>
              </a:graphicData>
            </a:graphic>
          </wp:anchor>
        </w:drawing>
      </w:r>
      <w:r>
        <w:rPr>
          <w:rFonts w:hint="eastAsia" w:ascii="微软雅黑" w:hAnsi="微软雅黑" w:eastAsia="微软雅黑" w:cs="微软雅黑"/>
        </w:rPr>
        <w:t>1、在查询出来的结果列表中 ，点击</w:t>
      </w:r>
      <w:r>
        <w:rPr>
          <w:rFonts w:hint="eastAsia" w:ascii="微软雅黑" w:hAnsi="微软雅黑" w:eastAsia="微软雅黑" w:cs="微软雅黑"/>
        </w:rPr>
        <w:tab/>
      </w:r>
      <w:r>
        <w:rPr>
          <w:rFonts w:hint="eastAsia" w:ascii="微软雅黑" w:hAnsi="微软雅黑" w:eastAsia="微软雅黑" w:cs="微软雅黑"/>
          <w:spacing w:val="-2"/>
        </w:rPr>
        <w:t>按钮，则电影院交易汇总列表用EXCEL表格导出，如下</w:t>
      </w:r>
      <w:r>
        <w:rPr>
          <w:rFonts w:hint="eastAsia" w:ascii="微软雅黑" w:hAnsi="微软雅黑" w:eastAsia="微软雅黑" w:cs="微软雅黑"/>
          <w:spacing w:val="-4"/>
        </w:rPr>
        <w:t>图所示：</w:t>
      </w:r>
    </w:p>
    <w:p>
      <w:pPr>
        <w:pStyle w:val="6"/>
        <w:spacing w:before="11"/>
        <w:rPr>
          <w:rFonts w:hint="eastAsia" w:ascii="微软雅黑" w:hAnsi="微软雅黑" w:eastAsia="微软雅黑" w:cs="微软雅黑"/>
          <w:sz w:val="15"/>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609600</wp:posOffset>
            </wp:positionH>
            <wp:positionV relativeFrom="paragraph">
              <wp:posOffset>144145</wp:posOffset>
            </wp:positionV>
            <wp:extent cx="5269230" cy="754380"/>
            <wp:effectExtent l="0" t="0" r="0" b="0"/>
            <wp:wrapTopAndBottom/>
            <wp:docPr id="273" name="image124.png" descr="F:\clip01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24.png" descr="F:\clip0130.bmp"/>
                    <pic:cNvPicPr>
                      <a:picLocks noChangeAspect="1"/>
                    </pic:cNvPicPr>
                  </pic:nvPicPr>
                  <pic:blipFill>
                    <a:blip r:embed="rId76" cstate="print"/>
                    <a:stretch>
                      <a:fillRect/>
                    </a:stretch>
                  </pic:blipFill>
                  <pic:spPr>
                    <a:xfrm>
                      <a:off x="0" y="0"/>
                      <a:ext cx="5269114" cy="754094"/>
                    </a:xfrm>
                    <a:prstGeom prst="rect">
                      <a:avLst/>
                    </a:prstGeom>
                  </pic:spPr>
                </pic:pic>
              </a:graphicData>
            </a:graphic>
          </wp:anchor>
        </w:drawing>
      </w:r>
    </w:p>
    <w:p>
      <w:pPr>
        <w:pStyle w:val="5"/>
        <w:numPr>
          <w:ilvl w:val="2"/>
          <w:numId w:val="5"/>
        </w:numPr>
        <w:tabs>
          <w:tab w:val="left" w:pos="756"/>
        </w:tabs>
        <w:spacing w:before="210" w:after="0" w:line="240" w:lineRule="auto"/>
        <w:ind w:left="755" w:right="0" w:hanging="656"/>
        <w:jc w:val="left"/>
        <w:rPr>
          <w:rFonts w:hint="eastAsia" w:ascii="微软雅黑" w:hAnsi="微软雅黑" w:eastAsia="微软雅黑" w:cs="微软雅黑"/>
          <w:u w:val="none"/>
        </w:rPr>
      </w:pPr>
      <w:bookmarkStart w:id="116" w:name="2.5.3 合作商电影票交易汇总"/>
      <w:bookmarkEnd w:id="116"/>
      <w:r>
        <w:rPr>
          <w:rFonts w:hint="eastAsia" w:ascii="微软雅黑" w:hAnsi="微软雅黑" w:eastAsia="微软雅黑" w:cs="微软雅黑"/>
          <w:spacing w:val="-1"/>
          <w:u w:val="single"/>
        </w:rPr>
        <w:t>合作商电影票交易汇总</w:t>
      </w:r>
    </w:p>
    <w:p>
      <w:pPr>
        <w:pStyle w:val="6"/>
        <w:spacing w:before="61"/>
        <w:ind w:left="100"/>
        <w:rPr>
          <w:rFonts w:hint="eastAsia" w:ascii="微软雅黑" w:hAnsi="微软雅黑" w:eastAsia="微软雅黑" w:cs="微软雅黑"/>
        </w:rPr>
      </w:pPr>
      <w:r>
        <w:rPr>
          <w:rFonts w:hint="eastAsia" w:ascii="微软雅黑" w:hAnsi="微软雅黑" w:eastAsia="微软雅黑" w:cs="微软雅黑"/>
          <w:w w:val="95"/>
        </w:rPr>
        <w:t>1、合作商电影票交易汇总主要实现可通过查询条件查找所有合作商的电影票交易汇总情况</w:t>
      </w:r>
      <w:r>
        <w:rPr>
          <w:rFonts w:hint="eastAsia" w:ascii="微软雅黑" w:hAnsi="微软雅黑" w:eastAsia="微软雅黑" w:cs="微软雅黑"/>
          <w:spacing w:val="-10"/>
          <w:w w:val="95"/>
        </w:rPr>
        <w:t>。</w:t>
      </w:r>
    </w:p>
    <w:p>
      <w:pPr>
        <w:pStyle w:val="6"/>
        <w:spacing w:before="11"/>
        <w:rPr>
          <w:rFonts w:hint="eastAsia" w:ascii="微软雅黑" w:hAnsi="微软雅黑" w:eastAsia="微软雅黑" w:cs="微软雅黑"/>
          <w:sz w:val="27"/>
        </w:rPr>
      </w:pPr>
    </w:p>
    <w:p>
      <w:pPr>
        <w:pStyle w:val="5"/>
        <w:numPr>
          <w:ilvl w:val="3"/>
          <w:numId w:val="5"/>
        </w:numPr>
        <w:tabs>
          <w:tab w:val="left" w:pos="955"/>
        </w:tabs>
        <w:spacing w:before="1" w:after="0" w:line="240" w:lineRule="auto"/>
        <w:ind w:left="954" w:right="0" w:hanging="855"/>
        <w:jc w:val="left"/>
        <w:rPr>
          <w:rFonts w:hint="eastAsia" w:ascii="微软雅黑" w:hAnsi="微软雅黑" w:eastAsia="微软雅黑" w:cs="微软雅黑"/>
          <w:u w:val="none"/>
        </w:rPr>
      </w:pPr>
      <w:bookmarkStart w:id="117" w:name="2.5.3.1 查询合作商电影票交易汇总"/>
      <w:bookmarkEnd w:id="117"/>
      <w:r>
        <w:rPr>
          <w:rFonts w:hint="eastAsia" w:ascii="微软雅黑" w:hAnsi="微软雅黑" w:eastAsia="微软雅黑" w:cs="微软雅黑"/>
          <w:spacing w:val="-1"/>
          <w:u w:val="single"/>
        </w:rPr>
        <w:t>查询合作商电影票交易汇总</w:t>
      </w:r>
    </w:p>
    <w:p>
      <w:pPr>
        <w:pStyle w:val="6"/>
        <w:spacing w:before="17"/>
        <w:rPr>
          <w:rFonts w:hint="eastAsia" w:ascii="微软雅黑" w:hAnsi="微软雅黑" w:eastAsia="微软雅黑" w:cs="微软雅黑"/>
          <w:b/>
          <w:sz w:val="6"/>
        </w:rPr>
      </w:pPr>
    </w:p>
    <w:p>
      <w:pPr>
        <w:pStyle w:val="6"/>
        <w:spacing w:before="77" w:line="242" w:lineRule="auto"/>
        <w:ind w:left="100" w:right="251"/>
        <w:rPr>
          <w:rFonts w:hint="eastAsia" w:ascii="微软雅黑" w:hAnsi="微软雅黑" w:eastAsia="微软雅黑" w:cs="微软雅黑"/>
        </w:rPr>
      </w:pPr>
      <w:r>
        <w:rPr>
          <w:rFonts w:hint="eastAsia" w:ascii="微软雅黑" w:hAnsi="微软雅黑" w:eastAsia="微软雅黑" w:cs="微软雅黑"/>
          <w:spacing w:val="-2"/>
        </w:rPr>
        <w:t>1、在查询条件中输入所查询合作商电影票交易汇总范围，查询条件可通过时间统计、交易时间、合作商名称、影院名称、影投公司等一项或其中几项进行查询，点击“搜索”按钮。</w:t>
      </w:r>
    </w:p>
    <w:p>
      <w:pPr>
        <w:pStyle w:val="6"/>
        <w:spacing w:before="231" w:line="242" w:lineRule="auto"/>
        <w:ind w:left="100" w:right="248"/>
        <w:rPr>
          <w:rFonts w:hint="eastAsia" w:ascii="微软雅黑" w:hAnsi="微软雅黑" w:eastAsia="微软雅黑" w:cs="微软雅黑"/>
        </w:rPr>
      </w:pPr>
      <w:r>
        <w:rPr>
          <w:rFonts w:hint="eastAsia" w:ascii="微软雅黑" w:hAnsi="微软雅黑" w:eastAsia="微软雅黑" w:cs="微软雅黑"/>
          <w:spacing w:val="-2"/>
        </w:rPr>
        <w:t>2、查询如有记录则查询结果显示在查询结果列表中（支持模糊查询），否则，无记录显示。查询有</w:t>
      </w:r>
      <w:r>
        <w:rPr>
          <w:rFonts w:hint="eastAsia" w:ascii="微软雅黑" w:hAnsi="微软雅黑" w:eastAsia="微软雅黑" w:cs="微软雅黑"/>
        </w:rPr>
        <w:t>结果时如下图所 示：</w:t>
      </w:r>
    </w:p>
    <w:p>
      <w:pPr>
        <w:pStyle w:val="6"/>
        <w:spacing w:before="2"/>
        <w:rPr>
          <w:rFonts w:hint="eastAsia" w:ascii="微软雅黑" w:hAnsi="微软雅黑" w:eastAsia="微软雅黑" w:cs="微软雅黑"/>
          <w:sz w:val="1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146685</wp:posOffset>
            </wp:positionV>
            <wp:extent cx="5243830" cy="1697355"/>
            <wp:effectExtent l="0" t="0" r="0" b="0"/>
            <wp:wrapTopAndBottom/>
            <wp:docPr id="275" name="image125.png" descr="F:\clip01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25.png" descr="F:\clip0131.bmp"/>
                    <pic:cNvPicPr>
                      <a:picLocks noChangeAspect="1"/>
                    </pic:cNvPicPr>
                  </pic:nvPicPr>
                  <pic:blipFill>
                    <a:blip r:embed="rId77" cstate="print"/>
                    <a:stretch>
                      <a:fillRect/>
                    </a:stretch>
                  </pic:blipFill>
                  <pic:spPr>
                    <a:xfrm>
                      <a:off x="0" y="0"/>
                      <a:ext cx="5243783" cy="1697354"/>
                    </a:xfrm>
                    <a:prstGeom prst="rect">
                      <a:avLst/>
                    </a:prstGeom>
                  </pic:spPr>
                </pic:pic>
              </a:graphicData>
            </a:graphic>
          </wp:anchor>
        </w:drawing>
      </w:r>
    </w:p>
    <w:p>
      <w:pPr>
        <w:pStyle w:val="6"/>
        <w:spacing w:before="4"/>
        <w:rPr>
          <w:rFonts w:hint="eastAsia" w:ascii="微软雅黑" w:hAnsi="微软雅黑" w:eastAsia="微软雅黑" w:cs="微软雅黑"/>
          <w:sz w:val="28"/>
        </w:rPr>
      </w:pPr>
    </w:p>
    <w:p>
      <w:pPr>
        <w:pStyle w:val="5"/>
        <w:numPr>
          <w:ilvl w:val="3"/>
          <w:numId w:val="5"/>
        </w:numPr>
        <w:tabs>
          <w:tab w:val="left" w:pos="955"/>
        </w:tabs>
        <w:spacing w:before="0" w:after="0" w:line="240" w:lineRule="auto"/>
        <w:ind w:left="954" w:right="0" w:hanging="855"/>
        <w:jc w:val="left"/>
        <w:rPr>
          <w:rFonts w:hint="eastAsia" w:ascii="微软雅黑" w:hAnsi="微软雅黑" w:eastAsia="微软雅黑" w:cs="微软雅黑"/>
          <w:u w:val="none"/>
        </w:rPr>
      </w:pPr>
      <w:bookmarkStart w:id="118" w:name="2.5.3.2 导出合作商电影票交易汇总"/>
      <w:bookmarkEnd w:id="118"/>
      <w:r>
        <w:rPr>
          <w:rFonts w:hint="eastAsia" w:ascii="微软雅黑" w:hAnsi="微软雅黑" w:eastAsia="微软雅黑" w:cs="微软雅黑"/>
          <w:spacing w:val="-1"/>
          <w:u w:val="single"/>
        </w:rPr>
        <w:t>导出合作商电影票交易汇总</w:t>
      </w:r>
    </w:p>
    <w:p>
      <w:pPr>
        <w:pStyle w:val="6"/>
        <w:spacing w:before="204" w:line="242" w:lineRule="auto"/>
        <w:ind w:left="100" w:right="116"/>
        <w:rPr>
          <w:rFonts w:hint="eastAsia" w:ascii="微软雅黑" w:hAnsi="微软雅黑" w:eastAsia="微软雅黑" w:cs="微软雅黑"/>
        </w:rPr>
      </w:pPr>
      <w:r>
        <w:rPr>
          <w:rFonts w:hint="eastAsia" w:ascii="微软雅黑" w:hAnsi="微软雅黑" w:eastAsia="微软雅黑" w:cs="微软雅黑"/>
        </w:rPr>
        <w:t>1、在查询出来的结果列表中</w:t>
      </w:r>
      <w:r>
        <w:rPr>
          <w:rFonts w:hint="eastAsia" w:ascii="微软雅黑" w:hAnsi="微软雅黑" w:eastAsia="微软雅黑" w:cs="微软雅黑"/>
          <w:spacing w:val="-8"/>
        </w:rPr>
        <w:t xml:space="preserve"> </w:t>
      </w:r>
      <w:r>
        <w:rPr>
          <w:rFonts w:hint="eastAsia" w:ascii="微软雅黑" w:hAnsi="微软雅黑" w:eastAsia="微软雅黑" w:cs="微软雅黑"/>
        </w:rPr>
        <w:t>，点</w:t>
      </w:r>
      <w:r>
        <w:rPr>
          <w:rFonts w:hint="eastAsia" w:ascii="微软雅黑" w:hAnsi="微软雅黑" w:eastAsia="微软雅黑" w:cs="微软雅黑"/>
          <w:spacing w:val="11"/>
        </w:rPr>
        <w:t>击</w:t>
      </w:r>
      <w:r>
        <w:rPr>
          <w:rFonts w:hint="eastAsia" w:ascii="微软雅黑" w:hAnsi="微软雅黑" w:eastAsia="微软雅黑" w:cs="微软雅黑"/>
          <w:position w:val="1"/>
        </w:rPr>
        <w:drawing>
          <wp:inline distT="0" distB="0" distL="0" distR="0">
            <wp:extent cx="400050" cy="238125"/>
            <wp:effectExtent l="0" t="0" r="0" b="0"/>
            <wp:docPr id="277" name="image126.png" descr="F:\clip01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26.png" descr="F:\clip0127.bmp"/>
                    <pic:cNvPicPr>
                      <a:picLocks noChangeAspect="1"/>
                    </pic:cNvPicPr>
                  </pic:nvPicPr>
                  <pic:blipFill>
                    <a:blip r:embed="rId78" cstate="print"/>
                    <a:stretch>
                      <a:fillRect/>
                    </a:stretch>
                  </pic:blipFill>
                  <pic:spPr>
                    <a:xfrm>
                      <a:off x="0" y="0"/>
                      <a:ext cx="400050" cy="238125"/>
                    </a:xfrm>
                    <a:prstGeom prst="rect">
                      <a:avLst/>
                    </a:prstGeom>
                  </pic:spPr>
                </pic:pic>
              </a:graphicData>
            </a:graphic>
          </wp:inline>
        </w:drawing>
      </w:r>
      <w:r>
        <w:rPr>
          <w:rFonts w:hint="eastAsia" w:ascii="微软雅黑" w:hAnsi="微软雅黑" w:eastAsia="微软雅黑" w:cs="微软雅黑"/>
        </w:rPr>
        <w:t>按钮，则合作商电影票交易汇总列表用EXCEL表格导出，</w:t>
      </w:r>
      <w:r>
        <w:rPr>
          <w:rFonts w:hint="eastAsia" w:ascii="微软雅黑" w:hAnsi="微软雅黑" w:eastAsia="微软雅黑" w:cs="微软雅黑"/>
          <w:spacing w:val="-2"/>
        </w:rPr>
        <w:t>如下图所示：</w:t>
      </w:r>
    </w:p>
    <w:p>
      <w:pPr>
        <w:pStyle w:val="6"/>
        <w:spacing w:before="1"/>
        <w:rPr>
          <w:rFonts w:hint="eastAsia" w:ascii="微软雅黑" w:hAnsi="微软雅黑" w:eastAsia="微软雅黑" w:cs="微软雅黑"/>
          <w:sz w:val="16"/>
        </w:rPr>
      </w:pPr>
      <w:r>
        <w:rPr>
          <w:rFonts w:hint="eastAsia" w:ascii="微软雅黑" w:hAnsi="微软雅黑" w:eastAsia="微软雅黑" w:cs="微软雅黑"/>
        </w:rPr>
        <w:drawing>
          <wp:anchor distT="0" distB="0" distL="0" distR="0" simplePos="0" relativeHeight="251660288" behindDoc="0" locked="0" layoutInCell="1" allowOverlap="1">
            <wp:simplePos x="0" y="0"/>
            <wp:positionH relativeFrom="page">
              <wp:posOffset>457200</wp:posOffset>
            </wp:positionH>
            <wp:positionV relativeFrom="paragraph">
              <wp:posOffset>146050</wp:posOffset>
            </wp:positionV>
            <wp:extent cx="5209540" cy="939800"/>
            <wp:effectExtent l="0" t="0" r="0" b="0"/>
            <wp:wrapTopAndBottom/>
            <wp:docPr id="279" name="image127.png" descr="F:\clip01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27.png" descr="F:\clip0132.bmp"/>
                    <pic:cNvPicPr>
                      <a:picLocks noChangeAspect="1"/>
                    </pic:cNvPicPr>
                  </pic:nvPicPr>
                  <pic:blipFill>
                    <a:blip r:embed="rId79" cstate="print"/>
                    <a:stretch>
                      <a:fillRect/>
                    </a:stretch>
                  </pic:blipFill>
                  <pic:spPr>
                    <a:xfrm>
                      <a:off x="0" y="0"/>
                      <a:ext cx="5209446" cy="939831"/>
                    </a:xfrm>
                    <a:prstGeom prst="rect">
                      <a:avLst/>
                    </a:prstGeom>
                  </pic:spPr>
                </pic:pic>
              </a:graphicData>
            </a:graphic>
          </wp:anchor>
        </w:drawing>
      </w:r>
    </w:p>
    <w:sectPr>
      <w:pgSz w:w="11910" w:h="16840"/>
      <w:pgMar w:top="1247" w:right="958" w:bottom="1247" w:left="958" w:header="720" w:footer="720" w:gutter="0"/>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57</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rPr>
        <w:rFonts w:hint="default" w:eastAsia="宋体"/>
        <w:lang w:val="en-US" w:eastAsia="zh-CN"/>
      </w:rPr>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9944100" cy="1409065"/>
          <wp:effectExtent l="0" t="3157220" r="0" b="3221355"/>
          <wp:wrapNone/>
          <wp:docPr id="10" name="WordPictureWatermark262828" descr="新辰星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62828" descr="新辰星水印"/>
                  <pic:cNvPicPr>
                    <a:picLocks noChangeAspect="1"/>
                  </pic:cNvPicPr>
                </pic:nvPicPr>
                <pic:blipFill>
                  <a:blip r:embed="rId1">
                    <a:lum bright="70000" contrast="-70000"/>
                  </a:blip>
                  <a:stretch>
                    <a:fillRect/>
                  </a:stretch>
                </pic:blipFill>
                <pic:spPr>
                  <a:xfrm rot="18900000">
                    <a:off x="0" y="0"/>
                    <a:ext cx="9944100" cy="1409065"/>
                  </a:xfrm>
                  <a:prstGeom prst="rect">
                    <a:avLst/>
                  </a:prstGeom>
                  <a:noFill/>
                  <a:ln>
                    <a:noFill/>
                  </a:ln>
                </pic:spPr>
              </pic:pic>
            </a:graphicData>
          </a:graphic>
        </wp:anchor>
      </w:drawing>
    </w:r>
    <w:r>
      <w:drawing>
        <wp:inline distT="0" distB="0" distL="114300" distR="114300">
          <wp:extent cx="789940" cy="248285"/>
          <wp:effectExtent l="0" t="0" r="10160" b="18415"/>
          <wp:docPr id="248" name="图片 4" descr="新辰星logo-定版-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4" descr="新辰星logo-定版-08"/>
                  <pic:cNvPicPr>
                    <a:picLocks noChangeAspect="1"/>
                  </pic:cNvPicPr>
                </pic:nvPicPr>
                <pic:blipFill>
                  <a:blip r:embed="rId2" cstate="print"/>
                  <a:srcRect l="-2245" t="737" r="-2245" b="737"/>
                  <a:stretch>
                    <a:fillRect/>
                  </a:stretch>
                </pic:blipFill>
                <pic:spPr>
                  <a:xfrm>
                    <a:off x="0" y="0"/>
                    <a:ext cx="789940" cy="248285"/>
                  </a:xfrm>
                  <a:prstGeom prst="rect">
                    <a:avLst/>
                  </a:prstGeom>
                </pic:spPr>
              </pic:pic>
            </a:graphicData>
          </a:graphic>
        </wp:inline>
      </w:drawing>
    </w:r>
    <w:r>
      <w:rPr>
        <w:rFonts w:hint="eastAsia"/>
        <w:lang w:val="en-US" w:eastAsia="zh-CN"/>
      </w:rPr>
      <w:t xml:space="preserve">                                                              《FMP院线电商自营平台手册-20220325》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100" w:hanging="336"/>
        <w:jc w:val="left"/>
      </w:pPr>
      <w:rPr>
        <w:rFonts w:hint="default"/>
        <w:lang w:val="en-US" w:eastAsia="zh-CN" w:bidi="ar-SA"/>
      </w:rPr>
    </w:lvl>
    <w:lvl w:ilvl="1" w:tentative="0">
      <w:start w:val="1"/>
      <w:numFmt w:val="decimal"/>
      <w:lvlText w:val="%1.%2"/>
      <w:lvlJc w:val="left"/>
      <w:pPr>
        <w:ind w:left="100" w:hanging="336"/>
        <w:jc w:val="left"/>
      </w:pPr>
      <w:rPr>
        <w:rFonts w:hint="default" w:ascii="Arial" w:hAnsi="Arial" w:eastAsia="Arial" w:cs="Arial"/>
        <w:b w:val="0"/>
        <w:bCs w:val="0"/>
        <w:i w:val="0"/>
        <w:iCs w:val="0"/>
        <w:w w:val="99"/>
        <w:sz w:val="22"/>
        <w:szCs w:val="22"/>
        <w:lang w:val="en-US" w:eastAsia="zh-CN" w:bidi="ar-SA"/>
      </w:rPr>
    </w:lvl>
    <w:lvl w:ilvl="2" w:tentative="0">
      <w:start w:val="0"/>
      <w:numFmt w:val="bullet"/>
      <w:lvlText w:val="•"/>
      <w:lvlJc w:val="left"/>
      <w:pPr>
        <w:ind w:left="2241" w:hanging="336"/>
      </w:pPr>
      <w:rPr>
        <w:rFonts w:hint="default"/>
        <w:lang w:val="en-US" w:eastAsia="zh-CN" w:bidi="ar-SA"/>
      </w:rPr>
    </w:lvl>
    <w:lvl w:ilvl="3" w:tentative="0">
      <w:start w:val="0"/>
      <w:numFmt w:val="bullet"/>
      <w:lvlText w:val="•"/>
      <w:lvlJc w:val="left"/>
      <w:pPr>
        <w:ind w:left="3311" w:hanging="336"/>
      </w:pPr>
      <w:rPr>
        <w:rFonts w:hint="default"/>
        <w:lang w:val="en-US" w:eastAsia="zh-CN" w:bidi="ar-SA"/>
      </w:rPr>
    </w:lvl>
    <w:lvl w:ilvl="4" w:tentative="0">
      <w:start w:val="0"/>
      <w:numFmt w:val="bullet"/>
      <w:lvlText w:val="•"/>
      <w:lvlJc w:val="left"/>
      <w:pPr>
        <w:ind w:left="4382" w:hanging="336"/>
      </w:pPr>
      <w:rPr>
        <w:rFonts w:hint="default"/>
        <w:lang w:val="en-US" w:eastAsia="zh-CN" w:bidi="ar-SA"/>
      </w:rPr>
    </w:lvl>
    <w:lvl w:ilvl="5" w:tentative="0">
      <w:start w:val="0"/>
      <w:numFmt w:val="bullet"/>
      <w:lvlText w:val="•"/>
      <w:lvlJc w:val="left"/>
      <w:pPr>
        <w:ind w:left="5453" w:hanging="336"/>
      </w:pPr>
      <w:rPr>
        <w:rFonts w:hint="default"/>
        <w:lang w:val="en-US" w:eastAsia="zh-CN" w:bidi="ar-SA"/>
      </w:rPr>
    </w:lvl>
    <w:lvl w:ilvl="6" w:tentative="0">
      <w:start w:val="0"/>
      <w:numFmt w:val="bullet"/>
      <w:lvlText w:val="•"/>
      <w:lvlJc w:val="left"/>
      <w:pPr>
        <w:ind w:left="6523" w:hanging="336"/>
      </w:pPr>
      <w:rPr>
        <w:rFonts w:hint="default"/>
        <w:lang w:val="en-US" w:eastAsia="zh-CN" w:bidi="ar-SA"/>
      </w:rPr>
    </w:lvl>
    <w:lvl w:ilvl="7" w:tentative="0">
      <w:start w:val="0"/>
      <w:numFmt w:val="bullet"/>
      <w:lvlText w:val="•"/>
      <w:lvlJc w:val="left"/>
      <w:pPr>
        <w:ind w:left="7594" w:hanging="336"/>
      </w:pPr>
      <w:rPr>
        <w:rFonts w:hint="default"/>
        <w:lang w:val="en-US" w:eastAsia="zh-CN" w:bidi="ar-SA"/>
      </w:rPr>
    </w:lvl>
    <w:lvl w:ilvl="8" w:tentative="0">
      <w:start w:val="0"/>
      <w:numFmt w:val="bullet"/>
      <w:lvlText w:val="•"/>
      <w:lvlJc w:val="left"/>
      <w:pPr>
        <w:ind w:left="8665" w:hanging="336"/>
      </w:pPr>
      <w:rPr>
        <w:rFonts w:hint="default"/>
        <w:lang w:val="en-US" w:eastAsia="zh-CN" w:bidi="ar-SA"/>
      </w:rPr>
    </w:lvl>
  </w:abstractNum>
  <w:abstractNum w:abstractNumId="1">
    <w:nsid w:val="BF205925"/>
    <w:multiLevelType w:val="multilevel"/>
    <w:tmpl w:val="BF205925"/>
    <w:lvl w:ilvl="0" w:tentative="0">
      <w:start w:val="2"/>
      <w:numFmt w:val="decimal"/>
      <w:lvlText w:val="%1"/>
      <w:lvlJc w:val="left"/>
      <w:pPr>
        <w:ind w:left="669" w:hanging="570"/>
        <w:jc w:val="left"/>
      </w:pPr>
      <w:rPr>
        <w:rFonts w:hint="default"/>
        <w:lang w:val="en-US" w:eastAsia="zh-CN" w:bidi="ar-SA"/>
      </w:rPr>
    </w:lvl>
    <w:lvl w:ilvl="1" w:tentative="0">
      <w:start w:val="3"/>
      <w:numFmt w:val="decimal"/>
      <w:lvlText w:val="%1.%2"/>
      <w:lvlJc w:val="left"/>
      <w:pPr>
        <w:ind w:left="669" w:hanging="570"/>
        <w:jc w:val="left"/>
      </w:pPr>
      <w:rPr>
        <w:rFonts w:hint="default" w:ascii="Arial" w:hAnsi="Arial" w:eastAsia="Arial" w:cs="Arial"/>
        <w:b/>
        <w:bCs/>
        <w:i w:val="0"/>
        <w:iCs w:val="0"/>
        <w:w w:val="99"/>
        <w:sz w:val="30"/>
        <w:szCs w:val="30"/>
        <w:u w:val="single" w:color="000000"/>
        <w:lang w:val="en-US" w:eastAsia="zh-CN" w:bidi="ar-SA"/>
      </w:rPr>
    </w:lvl>
    <w:lvl w:ilvl="2" w:tentative="0">
      <w:start w:val="1"/>
      <w:numFmt w:val="decimal"/>
      <w:lvlText w:val="%1.%2.%3"/>
      <w:lvlJc w:val="left"/>
      <w:pPr>
        <w:ind w:left="863" w:hanging="764"/>
        <w:jc w:val="left"/>
      </w:pPr>
      <w:rPr>
        <w:rFonts w:hint="default" w:ascii="Arial" w:hAnsi="Arial" w:eastAsia="Arial" w:cs="Arial"/>
        <w:b/>
        <w:bCs/>
        <w:i w:val="0"/>
        <w:iCs w:val="0"/>
        <w:w w:val="100"/>
        <w:sz w:val="28"/>
        <w:szCs w:val="28"/>
        <w:u w:val="single" w:color="000000"/>
        <w:lang w:val="en-US" w:eastAsia="zh-CN" w:bidi="ar-SA"/>
      </w:rPr>
    </w:lvl>
    <w:lvl w:ilvl="3" w:tentative="0">
      <w:start w:val="1"/>
      <w:numFmt w:val="decimal"/>
      <w:lvlText w:val="%1.%2.%3.%4"/>
      <w:lvlJc w:val="left"/>
      <w:pPr>
        <w:ind w:left="954" w:hanging="855"/>
        <w:jc w:val="left"/>
      </w:pPr>
      <w:rPr>
        <w:rFonts w:hint="default" w:ascii="Arial" w:hAnsi="Arial" w:eastAsia="Arial" w:cs="Arial"/>
        <w:b/>
        <w:bCs/>
        <w:i w:val="0"/>
        <w:iCs w:val="0"/>
        <w:spacing w:val="-2"/>
        <w:w w:val="99"/>
        <w:sz w:val="24"/>
        <w:szCs w:val="24"/>
        <w:u w:val="single" w:color="000000"/>
        <w:lang w:val="en-US" w:eastAsia="zh-CN" w:bidi="ar-SA"/>
      </w:rPr>
    </w:lvl>
    <w:lvl w:ilvl="4" w:tentative="0">
      <w:start w:val="0"/>
      <w:numFmt w:val="bullet"/>
      <w:lvlText w:val="•"/>
      <w:lvlJc w:val="left"/>
      <w:pPr>
        <w:ind w:left="3421" w:hanging="855"/>
      </w:pPr>
      <w:rPr>
        <w:rFonts w:hint="default"/>
        <w:lang w:val="en-US" w:eastAsia="zh-CN" w:bidi="ar-SA"/>
      </w:rPr>
    </w:lvl>
    <w:lvl w:ilvl="5" w:tentative="0">
      <w:start w:val="0"/>
      <w:numFmt w:val="bullet"/>
      <w:lvlText w:val="•"/>
      <w:lvlJc w:val="left"/>
      <w:pPr>
        <w:ind w:left="4652" w:hanging="855"/>
      </w:pPr>
      <w:rPr>
        <w:rFonts w:hint="default"/>
        <w:lang w:val="en-US" w:eastAsia="zh-CN" w:bidi="ar-SA"/>
      </w:rPr>
    </w:lvl>
    <w:lvl w:ilvl="6" w:tentative="0">
      <w:start w:val="0"/>
      <w:numFmt w:val="bullet"/>
      <w:lvlText w:val="•"/>
      <w:lvlJc w:val="left"/>
      <w:pPr>
        <w:ind w:left="5883" w:hanging="855"/>
      </w:pPr>
      <w:rPr>
        <w:rFonts w:hint="default"/>
        <w:lang w:val="en-US" w:eastAsia="zh-CN" w:bidi="ar-SA"/>
      </w:rPr>
    </w:lvl>
    <w:lvl w:ilvl="7" w:tentative="0">
      <w:start w:val="0"/>
      <w:numFmt w:val="bullet"/>
      <w:lvlText w:val="•"/>
      <w:lvlJc w:val="left"/>
      <w:pPr>
        <w:ind w:left="7114" w:hanging="855"/>
      </w:pPr>
      <w:rPr>
        <w:rFonts w:hint="default"/>
        <w:lang w:val="en-US" w:eastAsia="zh-CN" w:bidi="ar-SA"/>
      </w:rPr>
    </w:lvl>
    <w:lvl w:ilvl="8" w:tentative="0">
      <w:start w:val="0"/>
      <w:numFmt w:val="bullet"/>
      <w:lvlText w:val="•"/>
      <w:lvlJc w:val="left"/>
      <w:pPr>
        <w:ind w:left="8344" w:hanging="855"/>
      </w:pPr>
      <w:rPr>
        <w:rFonts w:hint="default"/>
        <w:lang w:val="en-US" w:eastAsia="zh-CN" w:bidi="ar-SA"/>
      </w:rPr>
    </w:lvl>
  </w:abstractNum>
  <w:abstractNum w:abstractNumId="2">
    <w:nsid w:val="CF092B84"/>
    <w:multiLevelType w:val="multilevel"/>
    <w:tmpl w:val="CF092B84"/>
    <w:lvl w:ilvl="0" w:tentative="0">
      <w:start w:val="1"/>
      <w:numFmt w:val="decimal"/>
      <w:lvlText w:val="%1"/>
      <w:lvlJc w:val="left"/>
      <w:pPr>
        <w:ind w:left="438" w:hanging="339"/>
        <w:jc w:val="left"/>
      </w:pPr>
      <w:rPr>
        <w:rFonts w:hint="default" w:ascii="Arial" w:hAnsi="Arial" w:eastAsia="Arial" w:cs="Arial"/>
        <w:b/>
        <w:bCs/>
        <w:i w:val="0"/>
        <w:iCs w:val="0"/>
        <w:w w:val="99"/>
        <w:sz w:val="32"/>
        <w:szCs w:val="32"/>
        <w:u w:val="single" w:color="000000"/>
        <w:lang w:val="en-US" w:eastAsia="zh-CN" w:bidi="ar-SA"/>
      </w:rPr>
    </w:lvl>
    <w:lvl w:ilvl="1" w:tentative="0">
      <w:start w:val="1"/>
      <w:numFmt w:val="decimal"/>
      <w:lvlText w:val="%1.%2"/>
      <w:lvlJc w:val="left"/>
      <w:pPr>
        <w:ind w:left="669" w:hanging="570"/>
        <w:jc w:val="left"/>
      </w:pPr>
      <w:rPr>
        <w:rFonts w:hint="default"/>
        <w:w w:val="99"/>
        <w:u w:val="single" w:color="000000"/>
        <w:lang w:val="en-US" w:eastAsia="zh-CN" w:bidi="ar-SA"/>
      </w:rPr>
    </w:lvl>
    <w:lvl w:ilvl="2" w:tentative="0">
      <w:start w:val="1"/>
      <w:numFmt w:val="decimal"/>
      <w:lvlText w:val="%1.%2.%3"/>
      <w:lvlJc w:val="left"/>
      <w:pPr>
        <w:ind w:left="863" w:hanging="764"/>
        <w:jc w:val="left"/>
      </w:pPr>
      <w:rPr>
        <w:rFonts w:hint="default" w:ascii="Arial" w:hAnsi="Arial" w:eastAsia="Arial" w:cs="Arial"/>
        <w:b/>
        <w:bCs/>
        <w:i w:val="0"/>
        <w:iCs w:val="0"/>
        <w:w w:val="100"/>
        <w:sz w:val="28"/>
        <w:szCs w:val="28"/>
        <w:u w:val="single" w:color="000000"/>
        <w:lang w:val="en-US" w:eastAsia="zh-CN" w:bidi="ar-SA"/>
      </w:rPr>
    </w:lvl>
    <w:lvl w:ilvl="3" w:tentative="0">
      <w:start w:val="1"/>
      <w:numFmt w:val="decimal"/>
      <w:lvlText w:val="%1.%2.%3.%4"/>
      <w:lvlJc w:val="left"/>
      <w:pPr>
        <w:ind w:left="954" w:hanging="855"/>
        <w:jc w:val="left"/>
      </w:pPr>
      <w:rPr>
        <w:rFonts w:hint="default"/>
        <w:spacing w:val="-2"/>
        <w:w w:val="99"/>
        <w:u w:val="single" w:color="000000"/>
        <w:lang w:val="en-US" w:eastAsia="zh-CN" w:bidi="ar-SA"/>
      </w:rPr>
    </w:lvl>
    <w:lvl w:ilvl="4" w:tentative="0">
      <w:start w:val="0"/>
      <w:numFmt w:val="bullet"/>
      <w:lvlText w:val="•"/>
      <w:lvlJc w:val="left"/>
      <w:pPr>
        <w:ind w:left="960" w:hanging="855"/>
      </w:pPr>
      <w:rPr>
        <w:rFonts w:hint="default"/>
        <w:lang w:val="en-US" w:eastAsia="zh-CN" w:bidi="ar-SA"/>
      </w:rPr>
    </w:lvl>
    <w:lvl w:ilvl="5" w:tentative="0">
      <w:start w:val="0"/>
      <w:numFmt w:val="bullet"/>
      <w:lvlText w:val="•"/>
      <w:lvlJc w:val="left"/>
      <w:pPr>
        <w:ind w:left="2601" w:hanging="855"/>
      </w:pPr>
      <w:rPr>
        <w:rFonts w:hint="default"/>
        <w:lang w:val="en-US" w:eastAsia="zh-CN" w:bidi="ar-SA"/>
      </w:rPr>
    </w:lvl>
    <w:lvl w:ilvl="6" w:tentative="0">
      <w:start w:val="0"/>
      <w:numFmt w:val="bullet"/>
      <w:lvlText w:val="•"/>
      <w:lvlJc w:val="left"/>
      <w:pPr>
        <w:ind w:left="4242" w:hanging="855"/>
      </w:pPr>
      <w:rPr>
        <w:rFonts w:hint="default"/>
        <w:lang w:val="en-US" w:eastAsia="zh-CN" w:bidi="ar-SA"/>
      </w:rPr>
    </w:lvl>
    <w:lvl w:ilvl="7" w:tentative="0">
      <w:start w:val="0"/>
      <w:numFmt w:val="bullet"/>
      <w:lvlText w:val="•"/>
      <w:lvlJc w:val="left"/>
      <w:pPr>
        <w:ind w:left="5883" w:hanging="855"/>
      </w:pPr>
      <w:rPr>
        <w:rFonts w:hint="default"/>
        <w:lang w:val="en-US" w:eastAsia="zh-CN" w:bidi="ar-SA"/>
      </w:rPr>
    </w:lvl>
    <w:lvl w:ilvl="8" w:tentative="0">
      <w:start w:val="0"/>
      <w:numFmt w:val="bullet"/>
      <w:lvlText w:val="•"/>
      <w:lvlJc w:val="left"/>
      <w:pPr>
        <w:ind w:left="7524" w:hanging="855"/>
      </w:pPr>
      <w:rPr>
        <w:rFonts w:hint="default"/>
        <w:lang w:val="en-US" w:eastAsia="zh-CN" w:bidi="ar-SA"/>
      </w:rPr>
    </w:lvl>
  </w:abstractNum>
  <w:abstractNum w:abstractNumId="3">
    <w:nsid w:val="03D62ECE"/>
    <w:multiLevelType w:val="multilevel"/>
    <w:tmpl w:val="03D62ECE"/>
    <w:lvl w:ilvl="0" w:tentative="0">
      <w:start w:val="2"/>
      <w:numFmt w:val="decimal"/>
      <w:lvlText w:val="%1"/>
      <w:lvlJc w:val="left"/>
      <w:pPr>
        <w:ind w:left="669" w:hanging="570"/>
        <w:jc w:val="left"/>
      </w:pPr>
      <w:rPr>
        <w:rFonts w:hint="default"/>
        <w:lang w:val="en-US" w:eastAsia="zh-CN" w:bidi="ar-SA"/>
      </w:rPr>
    </w:lvl>
    <w:lvl w:ilvl="1" w:tentative="0">
      <w:start w:val="4"/>
      <w:numFmt w:val="decimal"/>
      <w:lvlText w:val="%1.%2"/>
      <w:lvlJc w:val="left"/>
      <w:pPr>
        <w:ind w:left="669" w:hanging="570"/>
        <w:jc w:val="left"/>
      </w:pPr>
      <w:rPr>
        <w:rFonts w:hint="default" w:ascii="Arial" w:hAnsi="Arial" w:eastAsia="Arial" w:cs="Arial"/>
        <w:b/>
        <w:bCs/>
        <w:i w:val="0"/>
        <w:iCs w:val="0"/>
        <w:w w:val="99"/>
        <w:sz w:val="30"/>
        <w:szCs w:val="30"/>
        <w:u w:val="single" w:color="000000"/>
        <w:lang w:val="en-US" w:eastAsia="zh-CN" w:bidi="ar-SA"/>
      </w:rPr>
    </w:lvl>
    <w:lvl w:ilvl="2" w:tentative="0">
      <w:start w:val="1"/>
      <w:numFmt w:val="decimal"/>
      <w:lvlText w:val="%1.%2.%3"/>
      <w:lvlJc w:val="left"/>
      <w:pPr>
        <w:ind w:left="863" w:hanging="764"/>
        <w:jc w:val="left"/>
      </w:pPr>
      <w:rPr>
        <w:rFonts w:hint="default"/>
        <w:w w:val="100"/>
        <w:u w:val="single" w:color="000000"/>
        <w:lang w:val="en-US" w:eastAsia="zh-CN" w:bidi="ar-SA"/>
      </w:rPr>
    </w:lvl>
    <w:lvl w:ilvl="3" w:tentative="0">
      <w:start w:val="1"/>
      <w:numFmt w:val="decimal"/>
      <w:lvlText w:val="%1.%2.%3.%4"/>
      <w:lvlJc w:val="left"/>
      <w:pPr>
        <w:ind w:left="954" w:hanging="764"/>
        <w:jc w:val="left"/>
      </w:pPr>
      <w:rPr>
        <w:rFonts w:hint="default" w:ascii="Arial" w:hAnsi="Arial" w:eastAsia="Arial" w:cs="Arial"/>
        <w:b/>
        <w:bCs/>
        <w:i w:val="0"/>
        <w:iCs w:val="0"/>
        <w:spacing w:val="-2"/>
        <w:w w:val="99"/>
        <w:sz w:val="24"/>
        <w:szCs w:val="24"/>
        <w:u w:val="single" w:color="000000"/>
        <w:lang w:val="en-US" w:eastAsia="zh-CN" w:bidi="ar-SA"/>
      </w:rPr>
    </w:lvl>
    <w:lvl w:ilvl="4" w:tentative="0">
      <w:start w:val="0"/>
      <w:numFmt w:val="bullet"/>
      <w:lvlText w:val="•"/>
      <w:lvlJc w:val="left"/>
      <w:pPr>
        <w:ind w:left="3421" w:hanging="764"/>
      </w:pPr>
      <w:rPr>
        <w:rFonts w:hint="default"/>
        <w:lang w:val="en-US" w:eastAsia="zh-CN" w:bidi="ar-SA"/>
      </w:rPr>
    </w:lvl>
    <w:lvl w:ilvl="5" w:tentative="0">
      <w:start w:val="0"/>
      <w:numFmt w:val="bullet"/>
      <w:lvlText w:val="•"/>
      <w:lvlJc w:val="left"/>
      <w:pPr>
        <w:ind w:left="4652" w:hanging="764"/>
      </w:pPr>
      <w:rPr>
        <w:rFonts w:hint="default"/>
        <w:lang w:val="en-US" w:eastAsia="zh-CN" w:bidi="ar-SA"/>
      </w:rPr>
    </w:lvl>
    <w:lvl w:ilvl="6" w:tentative="0">
      <w:start w:val="0"/>
      <w:numFmt w:val="bullet"/>
      <w:lvlText w:val="•"/>
      <w:lvlJc w:val="left"/>
      <w:pPr>
        <w:ind w:left="5883" w:hanging="764"/>
      </w:pPr>
      <w:rPr>
        <w:rFonts w:hint="default"/>
        <w:lang w:val="en-US" w:eastAsia="zh-CN" w:bidi="ar-SA"/>
      </w:rPr>
    </w:lvl>
    <w:lvl w:ilvl="7" w:tentative="0">
      <w:start w:val="0"/>
      <w:numFmt w:val="bullet"/>
      <w:lvlText w:val="•"/>
      <w:lvlJc w:val="left"/>
      <w:pPr>
        <w:ind w:left="7114" w:hanging="764"/>
      </w:pPr>
      <w:rPr>
        <w:rFonts w:hint="default"/>
        <w:lang w:val="en-US" w:eastAsia="zh-CN" w:bidi="ar-SA"/>
      </w:rPr>
    </w:lvl>
    <w:lvl w:ilvl="8" w:tentative="0">
      <w:start w:val="0"/>
      <w:numFmt w:val="bullet"/>
      <w:lvlText w:val="•"/>
      <w:lvlJc w:val="left"/>
      <w:pPr>
        <w:ind w:left="8344" w:hanging="764"/>
      </w:pPr>
      <w:rPr>
        <w:rFonts w:hint="default"/>
        <w:lang w:val="en-US" w:eastAsia="zh-CN" w:bidi="ar-SA"/>
      </w:rPr>
    </w:lvl>
  </w:abstractNum>
  <w:abstractNum w:abstractNumId="4">
    <w:nsid w:val="4FCE2083"/>
    <w:multiLevelType w:val="singleLevel"/>
    <w:tmpl w:val="4FCE2083"/>
    <w:lvl w:ilvl="0" w:tentative="0">
      <w:start w:val="1"/>
      <w:numFmt w:val="decimal"/>
      <w:suff w:val="nothing"/>
      <w:lvlText w:val="%1、"/>
      <w:lvlJc w:val="left"/>
    </w:lvl>
  </w:abstractNum>
  <w:abstractNum w:abstractNumId="5">
    <w:nsid w:val="59ADCABA"/>
    <w:multiLevelType w:val="multilevel"/>
    <w:tmpl w:val="59ADCABA"/>
    <w:lvl w:ilvl="0" w:tentative="0">
      <w:start w:val="1"/>
      <w:numFmt w:val="decimal"/>
      <w:lvlText w:val="%1"/>
      <w:lvlJc w:val="left"/>
      <w:pPr>
        <w:ind w:left="100" w:hanging="336"/>
        <w:jc w:val="left"/>
      </w:pPr>
      <w:rPr>
        <w:rFonts w:hint="default"/>
        <w:lang w:val="en-US" w:eastAsia="zh-CN" w:bidi="ar-SA"/>
      </w:rPr>
    </w:lvl>
    <w:lvl w:ilvl="1" w:tentative="0">
      <w:start w:val="1"/>
      <w:numFmt w:val="decimal"/>
      <w:lvlText w:val="%1.%2"/>
      <w:lvlJc w:val="left"/>
      <w:pPr>
        <w:ind w:left="100" w:hanging="336"/>
        <w:jc w:val="right"/>
      </w:pPr>
      <w:rPr>
        <w:rFonts w:hint="default" w:ascii="Arial" w:hAnsi="Arial" w:eastAsia="Arial" w:cs="Arial"/>
        <w:b w:val="0"/>
        <w:bCs w:val="0"/>
        <w:i w:val="0"/>
        <w:iCs w:val="0"/>
        <w:w w:val="99"/>
        <w:sz w:val="22"/>
        <w:szCs w:val="22"/>
        <w:lang w:val="en-US" w:eastAsia="zh-CN" w:bidi="ar-SA"/>
      </w:rPr>
    </w:lvl>
    <w:lvl w:ilvl="2" w:tentative="0">
      <w:start w:val="0"/>
      <w:numFmt w:val="bullet"/>
      <w:lvlText w:val="•"/>
      <w:lvlJc w:val="left"/>
      <w:pPr>
        <w:ind w:left="2241" w:hanging="336"/>
      </w:pPr>
      <w:rPr>
        <w:rFonts w:hint="default"/>
        <w:lang w:val="en-US" w:eastAsia="zh-CN" w:bidi="ar-SA"/>
      </w:rPr>
    </w:lvl>
    <w:lvl w:ilvl="3" w:tentative="0">
      <w:start w:val="0"/>
      <w:numFmt w:val="bullet"/>
      <w:lvlText w:val="•"/>
      <w:lvlJc w:val="left"/>
      <w:pPr>
        <w:ind w:left="3311" w:hanging="336"/>
      </w:pPr>
      <w:rPr>
        <w:rFonts w:hint="default"/>
        <w:lang w:val="en-US" w:eastAsia="zh-CN" w:bidi="ar-SA"/>
      </w:rPr>
    </w:lvl>
    <w:lvl w:ilvl="4" w:tentative="0">
      <w:start w:val="0"/>
      <w:numFmt w:val="bullet"/>
      <w:lvlText w:val="•"/>
      <w:lvlJc w:val="left"/>
      <w:pPr>
        <w:ind w:left="4382" w:hanging="336"/>
      </w:pPr>
      <w:rPr>
        <w:rFonts w:hint="default"/>
        <w:lang w:val="en-US" w:eastAsia="zh-CN" w:bidi="ar-SA"/>
      </w:rPr>
    </w:lvl>
    <w:lvl w:ilvl="5" w:tentative="0">
      <w:start w:val="0"/>
      <w:numFmt w:val="bullet"/>
      <w:lvlText w:val="•"/>
      <w:lvlJc w:val="left"/>
      <w:pPr>
        <w:ind w:left="5453" w:hanging="336"/>
      </w:pPr>
      <w:rPr>
        <w:rFonts w:hint="default"/>
        <w:lang w:val="en-US" w:eastAsia="zh-CN" w:bidi="ar-SA"/>
      </w:rPr>
    </w:lvl>
    <w:lvl w:ilvl="6" w:tentative="0">
      <w:start w:val="0"/>
      <w:numFmt w:val="bullet"/>
      <w:lvlText w:val="•"/>
      <w:lvlJc w:val="left"/>
      <w:pPr>
        <w:ind w:left="6523" w:hanging="336"/>
      </w:pPr>
      <w:rPr>
        <w:rFonts w:hint="default"/>
        <w:lang w:val="en-US" w:eastAsia="zh-CN" w:bidi="ar-SA"/>
      </w:rPr>
    </w:lvl>
    <w:lvl w:ilvl="7" w:tentative="0">
      <w:start w:val="0"/>
      <w:numFmt w:val="bullet"/>
      <w:lvlText w:val="•"/>
      <w:lvlJc w:val="left"/>
      <w:pPr>
        <w:ind w:left="7594" w:hanging="336"/>
      </w:pPr>
      <w:rPr>
        <w:rFonts w:hint="default"/>
        <w:lang w:val="en-US" w:eastAsia="zh-CN" w:bidi="ar-SA"/>
      </w:rPr>
    </w:lvl>
    <w:lvl w:ilvl="8" w:tentative="0">
      <w:start w:val="0"/>
      <w:numFmt w:val="bullet"/>
      <w:lvlText w:val="•"/>
      <w:lvlJc w:val="left"/>
      <w:pPr>
        <w:ind w:left="8665" w:hanging="336"/>
      </w:pPr>
      <w:rPr>
        <w:rFonts w:hint="default"/>
        <w:lang w:val="en-US" w:eastAsia="zh-CN" w:bidi="ar-SA"/>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2"/>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022E71D5"/>
    <w:rsid w:val="09572537"/>
    <w:rsid w:val="0DB1247C"/>
    <w:rsid w:val="16572341"/>
    <w:rsid w:val="17F65611"/>
    <w:rsid w:val="274A1839"/>
    <w:rsid w:val="29620767"/>
    <w:rsid w:val="2E746C6C"/>
    <w:rsid w:val="322C76C2"/>
    <w:rsid w:val="34D31EC3"/>
    <w:rsid w:val="394A4B38"/>
    <w:rsid w:val="4995266E"/>
    <w:rsid w:val="4E916F1E"/>
    <w:rsid w:val="55456736"/>
    <w:rsid w:val="58F746F3"/>
    <w:rsid w:val="5AD95E10"/>
    <w:rsid w:val="625739CA"/>
    <w:rsid w:val="67BA662F"/>
    <w:rsid w:val="6B08193B"/>
    <w:rsid w:val="7249570A"/>
    <w:rsid w:val="757271FA"/>
    <w:rsid w:val="76E323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438" w:hanging="339"/>
      <w:outlineLvl w:val="1"/>
    </w:pPr>
    <w:rPr>
      <w:rFonts w:ascii="Microsoft JhengHei" w:hAnsi="Microsoft JhengHei" w:eastAsia="Microsoft JhengHei" w:cs="Microsoft JhengHei"/>
      <w:b/>
      <w:bCs/>
      <w:sz w:val="32"/>
      <w:szCs w:val="32"/>
      <w:u w:val="single" w:color="000000"/>
      <w:lang w:val="en-US" w:eastAsia="zh-CN" w:bidi="ar-SA"/>
    </w:rPr>
  </w:style>
  <w:style w:type="paragraph" w:styleId="3">
    <w:name w:val="heading 2"/>
    <w:basedOn w:val="1"/>
    <w:next w:val="1"/>
    <w:qFormat/>
    <w:uiPriority w:val="1"/>
    <w:pPr>
      <w:ind w:left="669" w:hanging="570"/>
      <w:outlineLvl w:val="2"/>
    </w:pPr>
    <w:rPr>
      <w:rFonts w:ascii="Microsoft JhengHei" w:hAnsi="Microsoft JhengHei" w:eastAsia="Microsoft JhengHei" w:cs="Microsoft JhengHei"/>
      <w:b/>
      <w:bCs/>
      <w:sz w:val="30"/>
      <w:szCs w:val="30"/>
      <w:u w:val="single" w:color="000000"/>
      <w:lang w:val="en-US" w:eastAsia="zh-CN" w:bidi="ar-SA"/>
    </w:rPr>
  </w:style>
  <w:style w:type="paragraph" w:styleId="4">
    <w:name w:val="heading 3"/>
    <w:basedOn w:val="1"/>
    <w:next w:val="1"/>
    <w:qFormat/>
    <w:uiPriority w:val="1"/>
    <w:pPr>
      <w:ind w:left="863" w:hanging="764"/>
      <w:outlineLvl w:val="3"/>
    </w:pPr>
    <w:rPr>
      <w:rFonts w:ascii="Microsoft JhengHei" w:hAnsi="Microsoft JhengHei" w:eastAsia="Microsoft JhengHei" w:cs="Microsoft JhengHei"/>
      <w:b/>
      <w:bCs/>
      <w:sz w:val="28"/>
      <w:szCs w:val="28"/>
      <w:u w:val="single" w:color="000000"/>
      <w:lang w:val="en-US" w:eastAsia="zh-CN" w:bidi="ar-SA"/>
    </w:rPr>
  </w:style>
  <w:style w:type="paragraph" w:styleId="5">
    <w:name w:val="heading 4"/>
    <w:basedOn w:val="1"/>
    <w:next w:val="1"/>
    <w:qFormat/>
    <w:uiPriority w:val="1"/>
    <w:pPr>
      <w:ind w:left="954" w:hanging="855"/>
      <w:outlineLvl w:val="4"/>
    </w:pPr>
    <w:rPr>
      <w:rFonts w:ascii="Microsoft JhengHei" w:hAnsi="Microsoft JhengHei" w:eastAsia="Microsoft JhengHei" w:cs="Microsoft JhengHei"/>
      <w:b/>
      <w:bCs/>
      <w:sz w:val="24"/>
      <w:szCs w:val="24"/>
      <w:u w:val="single" w:color="000000"/>
      <w:lang w:val="en-US" w:eastAsia="zh-CN" w:bidi="ar-SA"/>
    </w:rPr>
  </w:style>
  <w:style w:type="character" w:default="1" w:styleId="15">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4"/>
      <w:szCs w:val="24"/>
      <w:lang w:val="en-US" w:eastAsia="zh-CN" w:bidi="ar-SA"/>
    </w:rPr>
  </w:style>
  <w:style w:type="paragraph" w:styleId="7">
    <w:name w:val="toc 3"/>
    <w:basedOn w:val="1"/>
    <w:next w:val="1"/>
    <w:qFormat/>
    <w:uiPriority w:val="1"/>
    <w:pPr>
      <w:spacing w:line="472" w:lineRule="exact"/>
      <w:ind w:left="1053" w:hanging="534"/>
    </w:pPr>
    <w:rPr>
      <w:rFonts w:ascii="Microsoft JhengHei" w:hAnsi="Microsoft JhengHei" w:eastAsia="Microsoft JhengHei" w:cs="Microsoft JhengHei"/>
      <w:b/>
      <w:bCs/>
      <w:sz w:val="30"/>
      <w:szCs w:val="30"/>
      <w:lang w:val="en-US" w:eastAsia="zh-CN" w:bidi="ar-SA"/>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line="389" w:lineRule="exact"/>
      <w:ind w:left="400" w:hanging="300"/>
    </w:pPr>
    <w:rPr>
      <w:rFonts w:ascii="Microsoft JhengHei" w:hAnsi="Microsoft JhengHei" w:eastAsia="Microsoft JhengHei" w:cs="Microsoft JhengHei"/>
      <w:b/>
      <w:bCs/>
      <w:sz w:val="30"/>
      <w:szCs w:val="30"/>
      <w:lang w:val="en-US" w:eastAsia="zh-CN" w:bidi="ar-SA"/>
    </w:rPr>
  </w:style>
  <w:style w:type="paragraph" w:styleId="11">
    <w:name w:val="toc 4"/>
    <w:basedOn w:val="1"/>
    <w:next w:val="1"/>
    <w:qFormat/>
    <w:uiPriority w:val="1"/>
    <w:pPr>
      <w:spacing w:before="4"/>
      <w:ind w:left="1696" w:hanging="757"/>
    </w:pPr>
    <w:rPr>
      <w:rFonts w:ascii="宋体" w:hAnsi="宋体" w:eastAsia="宋体" w:cs="宋体"/>
      <w:sz w:val="30"/>
      <w:szCs w:val="30"/>
      <w:lang w:val="en-US" w:eastAsia="zh-CN" w:bidi="ar-SA"/>
    </w:rPr>
  </w:style>
  <w:style w:type="paragraph" w:styleId="12">
    <w:name w:val="toc 2"/>
    <w:basedOn w:val="1"/>
    <w:next w:val="1"/>
    <w:qFormat/>
    <w:uiPriority w:val="1"/>
    <w:pPr>
      <w:spacing w:line="419" w:lineRule="exact"/>
      <w:ind w:left="400" w:hanging="300"/>
    </w:pPr>
    <w:rPr>
      <w:rFonts w:ascii="Microsoft JhengHei" w:hAnsi="Microsoft JhengHei" w:eastAsia="Microsoft JhengHei" w:cs="Microsoft JhengHei"/>
      <w:b/>
      <w:bCs/>
      <w:i/>
      <w:iCs/>
      <w:lang w:val="en-US" w:eastAsia="zh-CN" w:bidi="ar-SA"/>
    </w:rPr>
  </w:style>
  <w:style w:type="paragraph" w:styleId="13">
    <w:name w:val="Title"/>
    <w:basedOn w:val="1"/>
    <w:qFormat/>
    <w:uiPriority w:val="1"/>
    <w:pPr>
      <w:spacing w:line="582" w:lineRule="exact"/>
      <w:ind w:left="3357"/>
    </w:pPr>
    <w:rPr>
      <w:rFonts w:ascii="Microsoft JhengHei" w:hAnsi="Microsoft JhengHei" w:eastAsia="Microsoft JhengHei" w:cs="Microsoft JhengHei"/>
      <w:b/>
      <w:bCs/>
      <w:sz w:val="36"/>
      <w:szCs w:val="36"/>
      <w:lang w:val="en-US" w:eastAsia="zh-CN" w:bidi="ar-SA"/>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954" w:hanging="855"/>
    </w:pPr>
    <w:rPr>
      <w:rFonts w:ascii="宋体" w:hAnsi="宋体" w:eastAsia="宋体" w:cs="宋体"/>
      <w:lang w:val="en-US" w:eastAsia="zh-CN" w:bidi="ar-SA"/>
    </w:rPr>
  </w:style>
  <w:style w:type="paragraph" w:customStyle="1" w:styleId="18">
    <w:name w:val="Table Paragraph"/>
    <w:basedOn w:val="1"/>
    <w:qFormat/>
    <w:uiPriority w:val="1"/>
    <w:rPr>
      <w:lang w:val="en-US" w:eastAsia="zh-CN" w:bidi="ar-SA"/>
    </w:rPr>
  </w:style>
  <w:style w:type="paragraph" w:customStyle="1" w:styleId="19">
    <w:name w:val="WPSOffice手动目录 2"/>
    <w:qFormat/>
    <w:uiPriority w:val="0"/>
    <w:pPr>
      <w:ind w:leftChars="200"/>
    </w:pPr>
    <w:rPr>
      <w:rFonts w:asciiTheme="minorHAnsi" w:hAnsiTheme="minorHAnsi" w:eastAsiaTheme="minorHAnsi" w:cstheme="minorBidi"/>
      <w:sz w:val="20"/>
      <w:szCs w:val="20"/>
    </w:rPr>
  </w:style>
  <w:style w:type="paragraph" w:customStyle="1" w:styleId="20">
    <w:name w:val="WPSOffice手动目录 3"/>
    <w:qFormat/>
    <w:uiPriority w:val="0"/>
    <w:pPr>
      <w:ind w:leftChars="40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theme" Target="theme/theme1.xml"/><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footer" Target="footer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jpe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header" Target="header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52"/>
    <customShpInfo spid="_x0000_s1053"/>
    <customShpInfo spid="_x0000_s1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9014</Words>
  <Characters>9189</Characters>
  <TotalTime>1</TotalTime>
  <ScaleCrop>false</ScaleCrop>
  <LinksUpToDate>false</LinksUpToDate>
  <CharactersWithSpaces>9299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2022-03-30T05:07:00Z</dcterms:created>
  <dc:creator>© 2017 Enter your company name</dc:creator>
  <cp:lastModifiedBy>似水年华</cp:lastModifiedBy>
  <dcterms:modified xsi:type="dcterms:W3CDTF">2022-03-30T06:24:32Z</dcterms:modified>
  <dc:title>院线电商管理中台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2017-05-25T00:00:00Z</vt:filetime>
  </property>
  <property fmtid="{D5CDD505-2E9C-101B-9397-08002B2CF9AE}" pid="3" name="Creator">
    <vt:lpwstr>Microsoft® Word 2010</vt:lpwstr>
  </property>
  <property fmtid="{D5CDD505-2E9C-101B-9397-08002B2CF9AE}" pid="4" name="LastSaved">
    <vt:filetime>2022-03-30T00:00:00Z</vt:filetime>
  </property>
  <property fmtid="{D5CDD505-2E9C-101B-9397-08002B2CF9AE}" pid="5" name="KSOProductBuildVer">
    <vt:lpwstr>2052-11.1.0.11365</vt:lpwstr>
  </property>
  <property fmtid="{D5CDD505-2E9C-101B-9397-08002B2CF9AE}" pid="6" name="ICV">
    <vt:lpwstr>83E64BF81959406586DD968CD6440511</vt:lpwstr>
  </property>
</Properties>
</file>